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pPr>
      <w:r>
        <mc:AlternateContent>
          <mc:Choice Requires="wpg">
            <w:drawing>
              <wp:anchor distT="0" distB="0" distL="114300" distR="114300" simplePos="0" relativeHeight="251659264" behindDoc="0" locked="0" layoutInCell="1" allowOverlap="1">
                <wp:simplePos x="0" y="0"/>
                <wp:positionH relativeFrom="column">
                  <wp:posOffset>-1337945</wp:posOffset>
                </wp:positionH>
                <wp:positionV relativeFrom="paragraph">
                  <wp:posOffset>-877570</wp:posOffset>
                </wp:positionV>
                <wp:extent cx="7866380" cy="2242820"/>
                <wp:effectExtent l="0" t="0" r="1270" b="5080"/>
                <wp:wrapNone/>
                <wp:docPr id="3" name="组合 3"/>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1" name="图片 8" descr="变形体（蓝）"/>
                          <pic:cNvPicPr>
                            <a:picLocks noChangeAspect="1"/>
                          </pic:cNvPicPr>
                        </pic:nvPicPr>
                        <pic:blipFill>
                          <a:blip r:embed="rId10"/>
                          <a:stretch>
                            <a:fillRect/>
                          </a:stretch>
                        </pic:blipFill>
                        <pic:spPr>
                          <a:xfrm>
                            <a:off x="4987" y="288"/>
                            <a:ext cx="12388" cy="3532"/>
                          </a:xfrm>
                          <a:prstGeom prst="rect">
                            <a:avLst/>
                          </a:prstGeom>
                          <a:noFill/>
                          <a:ln>
                            <a:noFill/>
                          </a:ln>
                        </pic:spPr>
                      </pic:pic>
                      <pic:pic xmlns:pic="http://schemas.openxmlformats.org/drawingml/2006/picture">
                        <pic:nvPicPr>
                          <pic:cNvPr id="2" name="图片 9" descr="南方电网（横）"/>
                          <pic:cNvPicPr>
                            <a:picLocks noChangeAspect="1"/>
                          </pic:cNvPicPr>
                        </pic:nvPicPr>
                        <pic:blipFill>
                          <a:blip r:embed="rId11"/>
                          <a:stretch>
                            <a:fillRect/>
                          </a:stretch>
                        </pic:blipFill>
                        <pic:spPr>
                          <a:xfrm>
                            <a:off x="7242" y="2912"/>
                            <a:ext cx="5040" cy="893"/>
                          </a:xfrm>
                          <a:prstGeom prst="rect">
                            <a:avLst/>
                          </a:prstGeom>
                          <a:noFill/>
                          <a:ln>
                            <a:noFill/>
                          </a:ln>
                        </pic:spPr>
                      </pic:pic>
                    </wpg:wgp>
                  </a:graphicData>
                </a:graphic>
              </wp:anchor>
            </w:drawing>
          </mc:Choice>
          <mc:Fallback>
            <w:pict>
              <v:group id="_x0000_s1026" o:spid="_x0000_s1026" o:spt="203" style="position:absolute;left:0pt;margin-left:-105.35pt;margin-top:-69.1pt;height:176.6pt;width:619.4pt;z-index:251659264;mso-width-relative:page;mso-height-relative:page;" coordorigin="4987,288" coordsize="12388,3532" o:gfxdata="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">
                <o:lock v:ext="edit" aspectratio="f"/>
                <v:shape id="图片 8" o:spid="_x0000_s1026" o:spt="75" alt="变形体（蓝）" type="#_x0000_t75" style="position:absolute;left:4987;top:288;height:3532;width:12388;" filled="f" o:preferrelative="t" stroked="f" coordsize="21600,21600" o:gfxdata="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FfaugAAANoA&#10;AAAPAAAAAAAAAAEAIAAAACIAAABkcnMvZG93bnJldi54bWxQSwECFAAUAAAACACHTuJAMy8FnjsA&#10;AAA5AAAAEAAAAAAAAAABACAAAAAJAQAAZHJzL3NoYXBleG1sLnhtbFBLBQYAAAAABgAGAFsBAACz&#10;AwAAAAA=&#10;">
                  <v:fill on="f" focussize="0,0"/>
                  <v:stroke on="f"/>
                  <v:imagedata r:id="rId10" o:title=""/>
                  <o:lock v:ext="edit" aspectratio="t"/>
                </v:shape>
                <v:shape id="图片 9" o:spid="_x0000_s1026" o:spt="75" alt="南方电网（横）" type="#_x0000_t75" style="position:absolute;left:7242;top:2912;height:893;width:5040;" filled="f" o:preferrelative="t" stroked="f" coordsize="21600,21600" o:gfxdata="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NMn&#10;yMEAAADaAAAADwAAAAAAAAABACAAAAAiAAAAZHJzL2Rvd25yZXYueG1sUEsBAhQAFAAAAAgAh07i&#10;QDMvBZ47AAAAOQAAABAAAAAAAAAAAQAgAAAAEAEAAGRycy9zaGFwZXhtbC54bWxQSwUGAAAAAAYA&#10;BgBbAQAAugMAAAAA&#10;">
                  <v:fill on="f" focussize="0,0"/>
                  <v:stroke on="f"/>
                  <v:imagedata r:id="rId11" o:title=""/>
                  <o:lock v:ext="edit" aspectratio="t"/>
                </v:shape>
              </v:group>
            </w:pict>
          </mc:Fallback>
        </mc:AlternateContent>
      </w:r>
    </w:p>
    <w:p>
      <w:pPr>
        <w:spacing w:line="600" w:lineRule="exact"/>
        <w:rPr>
          <w:rFonts w:ascii="仿宋" w:hAnsi="仿宋" w:eastAsia="仿宋"/>
        </w:rPr>
      </w:pPr>
    </w:p>
    <w:p>
      <w:pPr>
        <w:spacing w:line="600" w:lineRule="exact"/>
        <w:rPr>
          <w:rFonts w:ascii="仿宋" w:hAnsi="仿宋" w:eastAsia="仿宋"/>
        </w:rPr>
      </w:pPr>
    </w:p>
    <w:p>
      <w:pPr>
        <w:spacing w:line="600" w:lineRule="exact"/>
        <w:rPr>
          <w:rFonts w:ascii="仿宋" w:hAnsi="仿宋" w:eastAsia="仿宋"/>
        </w:rPr>
      </w:pPr>
    </w:p>
    <w:p>
      <w:pPr>
        <w:spacing w:line="600" w:lineRule="exact"/>
        <w:rPr>
          <w:rFonts w:ascii="仿宋" w:hAnsi="仿宋" w:eastAsia="仿宋"/>
        </w:rPr>
      </w:pPr>
    </w:p>
    <w:p>
      <w:pPr>
        <w:spacing w:line="600" w:lineRule="exact"/>
        <w:rPr>
          <w:rFonts w:ascii="仿宋" w:hAnsi="仿宋" w:eastAsia="仿宋"/>
        </w:rPr>
      </w:pPr>
    </w:p>
    <w:p>
      <w:pPr>
        <w:spacing w:line="600" w:lineRule="exact"/>
      </w:pPr>
    </w:p>
    <w:p>
      <w:pPr>
        <w:spacing w:line="600" w:lineRule="exact"/>
      </w:pPr>
    </w:p>
    <w:p>
      <w:pPr>
        <w:pStyle w:val="17"/>
        <w:spacing w:line="600" w:lineRule="exact"/>
        <w:rPr>
          <w:rFonts w:hint="eastAsia"/>
          <w:sz w:val="48"/>
          <w:lang w:val="en-US" w:eastAsia="zh-CN"/>
        </w:rPr>
      </w:pPr>
    </w:p>
    <w:p>
      <w:pPr>
        <w:pStyle w:val="17"/>
        <w:spacing w:line="600" w:lineRule="exact"/>
        <w:rPr>
          <w:rFonts w:hint="eastAsia"/>
          <w:sz w:val="48"/>
          <w:lang w:val="en-US" w:eastAsia="zh-CN"/>
        </w:rPr>
      </w:pPr>
      <w:r>
        <w:rPr>
          <w:rFonts w:hint="eastAsia"/>
          <w:sz w:val="48"/>
          <w:lang w:val="en-US" w:eastAsia="zh-CN"/>
        </w:rPr>
        <w:t>新能源（不含储能站）并网检测服务</w:t>
      </w:r>
    </w:p>
    <w:p>
      <w:pPr>
        <w:pStyle w:val="17"/>
        <w:spacing w:line="600" w:lineRule="exact"/>
        <w:rPr>
          <w:rFonts w:ascii="黑体" w:hAnsi="黑体"/>
          <w:b/>
          <w:sz w:val="52"/>
          <w:szCs w:val="52"/>
        </w:rPr>
      </w:pPr>
      <w:r>
        <w:rPr>
          <w:rFonts w:hint="eastAsia"/>
          <w:sz w:val="48"/>
          <w:lang w:val="en-US" w:eastAsia="zh-CN"/>
        </w:rPr>
        <w:t>技术规范书</w:t>
      </w:r>
    </w:p>
    <w:p>
      <w:pPr>
        <w:spacing w:line="600" w:lineRule="exact"/>
      </w:pPr>
    </w:p>
    <w:p>
      <w:pPr>
        <w:spacing w:line="600" w:lineRule="exact"/>
      </w:pPr>
    </w:p>
    <w:p>
      <w:pPr>
        <w:pStyle w:val="2"/>
      </w:pPr>
    </w:p>
    <w:p>
      <w:pPr>
        <w:pStyle w:val="3"/>
      </w:pPr>
    </w:p>
    <w:p/>
    <w:p>
      <w:pPr>
        <w:pStyle w:val="2"/>
      </w:pPr>
    </w:p>
    <w:p>
      <w:pPr>
        <w:pStyle w:val="3"/>
      </w:pPr>
    </w:p>
    <w:p>
      <w:pPr>
        <w:pStyle w:val="4"/>
        <w:numPr>
          <w:ilvl w:val="0"/>
          <w:numId w:val="0"/>
        </w:numPr>
        <w:ind w:leftChars="0"/>
      </w:pPr>
    </w:p>
    <w:p/>
    <w:p>
      <w:pPr>
        <w:spacing w:line="600" w:lineRule="exact"/>
        <w:jc w:val="center"/>
        <w:rPr>
          <w:rFonts w:ascii="黑体" w:hAnsi="黑体" w:eastAsia="黑体"/>
          <w:sz w:val="36"/>
          <w:szCs w:val="36"/>
        </w:rPr>
      </w:pPr>
      <w:r>
        <w:rPr>
          <w:rFonts w:hint="eastAsia" w:ascii="黑体" w:hAnsi="黑体" w:eastAsia="黑体"/>
          <w:sz w:val="36"/>
          <w:szCs w:val="36"/>
        </w:rPr>
        <w:t>海南电力产业发展有限责任公司</w:t>
      </w:r>
    </w:p>
    <w:p>
      <w:pPr>
        <w:spacing w:line="600" w:lineRule="exact"/>
        <w:jc w:val="center"/>
        <w:rPr>
          <w:b/>
          <w:bCs/>
          <w:sz w:val="28"/>
          <w:szCs w:val="28"/>
        </w:rPr>
      </w:pPr>
      <w:r>
        <w:rPr>
          <w:rFonts w:hint="eastAsia" w:ascii="黑体" w:hAnsi="黑体" w:eastAsia="黑体"/>
          <w:sz w:val="36"/>
          <w:szCs w:val="36"/>
        </w:rPr>
        <w:t>202</w:t>
      </w:r>
      <w:r>
        <w:rPr>
          <w:rFonts w:hint="eastAsia" w:ascii="黑体" w:hAnsi="黑体" w:eastAsia="黑体"/>
          <w:sz w:val="36"/>
          <w:szCs w:val="36"/>
          <w:lang w:val="en-US" w:eastAsia="zh-CN"/>
        </w:rPr>
        <w:t>5</w:t>
      </w:r>
      <w:r>
        <w:rPr>
          <w:rFonts w:hint="eastAsia" w:ascii="黑体" w:hAnsi="黑体" w:eastAsia="黑体"/>
          <w:sz w:val="36"/>
          <w:szCs w:val="36"/>
        </w:rPr>
        <w:t>年</w:t>
      </w:r>
      <w:r>
        <w:rPr>
          <w:rFonts w:hint="eastAsia" w:ascii="黑体" w:hAnsi="黑体" w:eastAsia="黑体"/>
          <w:sz w:val="36"/>
          <w:szCs w:val="36"/>
          <w:lang w:val="en-US" w:eastAsia="zh-CN"/>
        </w:rPr>
        <w:t>8</w:t>
      </w:r>
      <w:r>
        <w:rPr>
          <w:rFonts w:hint="eastAsia" w:ascii="黑体" w:hAnsi="黑体" w:eastAsia="黑体"/>
          <w:sz w:val="36"/>
          <w:szCs w:val="36"/>
        </w:rPr>
        <w:t>月</w:t>
      </w:r>
      <w:r>
        <w:rPr>
          <w:rFonts w:hint="eastAsia" w:ascii="黑体" w:hAnsi="黑体" w:eastAsia="黑体"/>
          <w:sz w:val="32"/>
          <w:szCs w:val="32"/>
        </w:rPr>
        <w:br w:type="page"/>
      </w:r>
      <w:r>
        <w:rPr>
          <w:rFonts w:hint="eastAsia"/>
          <w:b/>
          <w:bCs/>
          <w:sz w:val="28"/>
          <w:szCs w:val="28"/>
        </w:rPr>
        <w:t>目  录</w:t>
      </w:r>
    </w:p>
    <w:p>
      <w:pPr>
        <w:pStyle w:val="10"/>
        <w:tabs>
          <w:tab w:val="right" w:leader="dot" w:pos="8306"/>
          <w:tab w:val="clear" w:pos="420"/>
          <w:tab w:val="clear" w:pos="8296"/>
        </w:tabs>
      </w:pPr>
      <w:r>
        <w:fldChar w:fldCharType="begin"/>
      </w:r>
      <w:r>
        <w:instrText xml:space="preserve"> TOC \o "1-2" \h \z \u </w:instrText>
      </w:r>
      <w:r>
        <w:fldChar w:fldCharType="separate"/>
      </w:r>
      <w:r>
        <w:fldChar w:fldCharType="begin"/>
      </w:r>
      <w:r>
        <w:instrText xml:space="preserve"> HYPERLINK \l _Toc24863 </w:instrText>
      </w:r>
      <w:r>
        <w:fldChar w:fldCharType="separate"/>
      </w:r>
      <w:r>
        <w:rPr>
          <w:rFonts w:hint="eastAsia"/>
        </w:rPr>
        <w:t>1 总则</w:t>
      </w:r>
      <w:r>
        <w:tab/>
      </w:r>
      <w:r>
        <w:fldChar w:fldCharType="begin"/>
      </w:r>
      <w:r>
        <w:instrText xml:space="preserve"> PAGEREF _Toc24863 \h </w:instrText>
      </w:r>
      <w:r>
        <w:fldChar w:fldCharType="separate"/>
      </w:r>
      <w:r>
        <w:t>3</w:t>
      </w:r>
      <w:r>
        <w:fldChar w:fldCharType="end"/>
      </w:r>
      <w:r>
        <w:fldChar w:fldCharType="end"/>
      </w:r>
    </w:p>
    <w:p>
      <w:pPr>
        <w:pStyle w:val="11"/>
        <w:tabs>
          <w:tab w:val="right" w:leader="dot" w:pos="8306"/>
        </w:tabs>
      </w:pPr>
      <w:r>
        <w:fldChar w:fldCharType="begin"/>
      </w:r>
      <w:r>
        <w:instrText xml:space="preserve"> HYPERLINK \l _Toc12839 </w:instrText>
      </w:r>
      <w:r>
        <w:fldChar w:fldCharType="separate"/>
      </w:r>
      <w:r>
        <w:rPr>
          <w:rFonts w:hint="eastAsia"/>
        </w:rPr>
        <w:t>1.1 概述</w:t>
      </w:r>
      <w:r>
        <w:tab/>
      </w:r>
      <w:r>
        <w:fldChar w:fldCharType="begin"/>
      </w:r>
      <w:r>
        <w:instrText xml:space="preserve"> PAGEREF _Toc12839 \h </w:instrText>
      </w:r>
      <w:r>
        <w:fldChar w:fldCharType="separate"/>
      </w:r>
      <w:r>
        <w:t>3</w:t>
      </w:r>
      <w:r>
        <w:fldChar w:fldCharType="end"/>
      </w:r>
      <w:r>
        <w:fldChar w:fldCharType="end"/>
      </w:r>
    </w:p>
    <w:p>
      <w:pPr>
        <w:pStyle w:val="11"/>
        <w:tabs>
          <w:tab w:val="right" w:leader="dot" w:pos="8306"/>
        </w:tabs>
      </w:pPr>
      <w:r>
        <w:fldChar w:fldCharType="begin"/>
      </w:r>
      <w:r>
        <w:instrText xml:space="preserve"> HYPERLINK \l _Toc32120 </w:instrText>
      </w:r>
      <w:r>
        <w:fldChar w:fldCharType="separate"/>
      </w:r>
      <w:r>
        <w:rPr>
          <w:rFonts w:hint="eastAsia"/>
        </w:rPr>
        <w:t>1.2 定义</w:t>
      </w:r>
      <w:r>
        <w:tab/>
      </w:r>
      <w:r>
        <w:fldChar w:fldCharType="begin"/>
      </w:r>
      <w:r>
        <w:instrText xml:space="preserve"> PAGEREF _Toc32120 \h </w:instrText>
      </w:r>
      <w:r>
        <w:fldChar w:fldCharType="separate"/>
      </w:r>
      <w:r>
        <w:t>4</w:t>
      </w:r>
      <w:r>
        <w:fldChar w:fldCharType="end"/>
      </w:r>
      <w:r>
        <w:fldChar w:fldCharType="end"/>
      </w:r>
    </w:p>
    <w:p>
      <w:pPr>
        <w:pStyle w:val="11"/>
        <w:tabs>
          <w:tab w:val="right" w:leader="dot" w:pos="8306"/>
        </w:tabs>
      </w:pPr>
      <w:r>
        <w:fldChar w:fldCharType="begin"/>
      </w:r>
      <w:r>
        <w:instrText xml:space="preserve"> HYPERLINK \l _Toc13494 </w:instrText>
      </w:r>
      <w:r>
        <w:fldChar w:fldCharType="separate"/>
      </w:r>
      <w:r>
        <w:rPr>
          <w:rFonts w:hint="eastAsia"/>
        </w:rPr>
        <w:t>1.3 澄清</w:t>
      </w:r>
      <w:r>
        <w:tab/>
      </w:r>
      <w:r>
        <w:fldChar w:fldCharType="begin"/>
      </w:r>
      <w:r>
        <w:instrText xml:space="preserve"> PAGEREF _Toc13494 \h </w:instrText>
      </w:r>
      <w:r>
        <w:fldChar w:fldCharType="separate"/>
      </w:r>
      <w:r>
        <w:t>4</w:t>
      </w:r>
      <w:r>
        <w:fldChar w:fldCharType="end"/>
      </w:r>
      <w:r>
        <w:fldChar w:fldCharType="end"/>
      </w:r>
    </w:p>
    <w:p>
      <w:pPr>
        <w:pStyle w:val="11"/>
        <w:tabs>
          <w:tab w:val="right" w:leader="dot" w:pos="8306"/>
        </w:tabs>
      </w:pPr>
      <w:r>
        <w:fldChar w:fldCharType="begin"/>
      </w:r>
      <w:r>
        <w:instrText xml:space="preserve"> HYPERLINK \l _Toc1561 </w:instrText>
      </w:r>
      <w:r>
        <w:fldChar w:fldCharType="separate"/>
      </w:r>
      <w:r>
        <w:rPr>
          <w:rFonts w:hint="eastAsia"/>
        </w:rPr>
        <w:t>1.4 点对点应答要求</w:t>
      </w:r>
      <w:r>
        <w:tab/>
      </w:r>
      <w:r>
        <w:fldChar w:fldCharType="begin"/>
      </w:r>
      <w:r>
        <w:instrText xml:space="preserve"> PAGEREF _Toc1561 \h </w:instrText>
      </w:r>
      <w:r>
        <w:fldChar w:fldCharType="separate"/>
      </w:r>
      <w:r>
        <w:t>4</w:t>
      </w:r>
      <w:r>
        <w:fldChar w:fldCharType="end"/>
      </w:r>
      <w:r>
        <w:fldChar w:fldCharType="end"/>
      </w:r>
    </w:p>
    <w:p>
      <w:pPr>
        <w:pStyle w:val="10"/>
        <w:tabs>
          <w:tab w:val="right" w:leader="dot" w:pos="8306"/>
          <w:tab w:val="clear" w:pos="420"/>
          <w:tab w:val="clear" w:pos="8296"/>
        </w:tabs>
      </w:pPr>
      <w:r>
        <w:fldChar w:fldCharType="begin"/>
      </w:r>
      <w:r>
        <w:instrText xml:space="preserve"> HYPERLINK \l _Toc9354 </w:instrText>
      </w:r>
      <w:r>
        <w:fldChar w:fldCharType="separate"/>
      </w:r>
      <w:r>
        <w:rPr>
          <w:rFonts w:hint="eastAsia"/>
        </w:rPr>
        <w:t>2 招标工作范围</w:t>
      </w:r>
      <w:r>
        <w:tab/>
      </w:r>
      <w:r>
        <w:fldChar w:fldCharType="begin"/>
      </w:r>
      <w:r>
        <w:instrText xml:space="preserve"> PAGEREF _Toc9354 \h </w:instrText>
      </w:r>
      <w:r>
        <w:fldChar w:fldCharType="separate"/>
      </w:r>
      <w:r>
        <w:t>5</w:t>
      </w:r>
      <w:r>
        <w:fldChar w:fldCharType="end"/>
      </w:r>
      <w:r>
        <w:fldChar w:fldCharType="end"/>
      </w:r>
    </w:p>
    <w:p>
      <w:pPr>
        <w:pStyle w:val="10"/>
        <w:tabs>
          <w:tab w:val="right" w:leader="dot" w:pos="8306"/>
          <w:tab w:val="clear" w:pos="420"/>
          <w:tab w:val="clear" w:pos="8296"/>
        </w:tabs>
      </w:pPr>
      <w:r>
        <w:fldChar w:fldCharType="begin"/>
      </w:r>
      <w:r>
        <w:instrText xml:space="preserve"> HYPERLINK \l _Toc27037 </w:instrText>
      </w:r>
      <w:r>
        <w:fldChar w:fldCharType="separate"/>
      </w:r>
      <w:r>
        <w:rPr>
          <w:rFonts w:hint="eastAsia"/>
        </w:rPr>
        <w:t xml:space="preserve">3 </w:t>
      </w:r>
      <w:r>
        <w:rPr>
          <w:rFonts w:hint="eastAsia"/>
          <w:lang w:val="en-US" w:eastAsia="zh-CN"/>
        </w:rPr>
        <w:t>招标工作</w:t>
      </w:r>
      <w:r>
        <w:rPr>
          <w:rFonts w:hint="eastAsia"/>
        </w:rPr>
        <w:t>内容和要求</w:t>
      </w:r>
      <w:r>
        <w:tab/>
      </w:r>
      <w:r>
        <w:fldChar w:fldCharType="begin"/>
      </w:r>
      <w:r>
        <w:instrText xml:space="preserve"> PAGEREF _Toc27037 \h </w:instrText>
      </w:r>
      <w:r>
        <w:fldChar w:fldCharType="separate"/>
      </w:r>
      <w:r>
        <w:t>6</w:t>
      </w:r>
      <w:r>
        <w:fldChar w:fldCharType="end"/>
      </w:r>
      <w:r>
        <w:fldChar w:fldCharType="end"/>
      </w:r>
    </w:p>
    <w:p>
      <w:pPr>
        <w:pStyle w:val="11"/>
        <w:tabs>
          <w:tab w:val="right" w:leader="dot" w:pos="8306"/>
        </w:tabs>
      </w:pPr>
      <w:r>
        <w:fldChar w:fldCharType="begin"/>
      </w:r>
      <w:r>
        <w:instrText xml:space="preserve"> HYPERLINK \l _Toc28831 </w:instrText>
      </w:r>
      <w:r>
        <w:fldChar w:fldCharType="separate"/>
      </w:r>
      <w:r>
        <w:rPr>
          <w:rFonts w:hint="eastAsia"/>
        </w:rPr>
        <w:t>3.1 项目</w:t>
      </w:r>
      <w:r>
        <w:rPr>
          <w:rFonts w:hint="eastAsia"/>
          <w:lang w:val="en-US" w:eastAsia="zh-CN"/>
        </w:rPr>
        <w:t>工作</w:t>
      </w:r>
      <w:r>
        <w:rPr>
          <w:rFonts w:hint="eastAsia"/>
        </w:rPr>
        <w:t>内容</w:t>
      </w:r>
      <w:r>
        <w:tab/>
      </w:r>
      <w:r>
        <w:fldChar w:fldCharType="begin"/>
      </w:r>
      <w:r>
        <w:instrText xml:space="preserve"> PAGEREF _Toc28831 \h </w:instrText>
      </w:r>
      <w:r>
        <w:fldChar w:fldCharType="separate"/>
      </w:r>
      <w:r>
        <w:t>6</w:t>
      </w:r>
      <w:r>
        <w:fldChar w:fldCharType="end"/>
      </w:r>
      <w:r>
        <w:fldChar w:fldCharType="end"/>
      </w:r>
    </w:p>
    <w:p>
      <w:pPr>
        <w:pStyle w:val="11"/>
        <w:tabs>
          <w:tab w:val="right" w:leader="dot" w:pos="8306"/>
        </w:tabs>
      </w:pPr>
      <w:r>
        <w:fldChar w:fldCharType="begin"/>
      </w:r>
      <w:r>
        <w:instrText xml:space="preserve"> HYPERLINK \l _Toc29338 </w:instrText>
      </w:r>
      <w:r>
        <w:fldChar w:fldCharType="separate"/>
      </w:r>
      <w:r>
        <w:rPr>
          <w:rFonts w:hint="eastAsia" w:ascii="宋体" w:eastAsia="宋体" w:cs="Times New Roman"/>
        </w:rPr>
        <w:t>3.2 项目</w:t>
      </w:r>
      <w:r>
        <w:rPr>
          <w:rFonts w:hint="eastAsia" w:ascii="宋体" w:eastAsia="宋体" w:cs="Times New Roman"/>
          <w:lang w:val="en-US" w:eastAsia="zh-CN"/>
        </w:rPr>
        <w:t>工作要求</w:t>
      </w:r>
      <w:r>
        <w:tab/>
      </w:r>
      <w:r>
        <w:fldChar w:fldCharType="begin"/>
      </w:r>
      <w:r>
        <w:instrText xml:space="preserve"> PAGEREF _Toc29338 \h </w:instrText>
      </w:r>
      <w:r>
        <w:fldChar w:fldCharType="separate"/>
      </w:r>
      <w:r>
        <w:t>7</w:t>
      </w:r>
      <w:r>
        <w:fldChar w:fldCharType="end"/>
      </w:r>
      <w:r>
        <w:fldChar w:fldCharType="end"/>
      </w:r>
    </w:p>
    <w:p>
      <w:pPr>
        <w:pStyle w:val="11"/>
        <w:tabs>
          <w:tab w:val="right" w:leader="dot" w:pos="8306"/>
        </w:tabs>
      </w:pPr>
      <w:r>
        <w:fldChar w:fldCharType="begin"/>
      </w:r>
      <w:r>
        <w:instrText xml:space="preserve"> HYPERLINK \l _Toc6807 </w:instrText>
      </w:r>
      <w:r>
        <w:fldChar w:fldCharType="separate"/>
      </w:r>
      <w:r>
        <w:rPr>
          <w:rFonts w:hint="eastAsia"/>
        </w:rPr>
        <w:t>3.3 质量保障</w:t>
      </w:r>
      <w:r>
        <w:tab/>
      </w:r>
      <w:r>
        <w:fldChar w:fldCharType="begin"/>
      </w:r>
      <w:r>
        <w:instrText xml:space="preserve"> PAGEREF _Toc6807 \h </w:instrText>
      </w:r>
      <w:r>
        <w:fldChar w:fldCharType="separate"/>
      </w:r>
      <w:r>
        <w:t>7</w:t>
      </w:r>
      <w:r>
        <w:fldChar w:fldCharType="end"/>
      </w:r>
      <w:r>
        <w:fldChar w:fldCharType="end"/>
      </w:r>
    </w:p>
    <w:p>
      <w:pPr>
        <w:pStyle w:val="10"/>
        <w:tabs>
          <w:tab w:val="right" w:leader="dot" w:pos="8306"/>
          <w:tab w:val="clear" w:pos="420"/>
          <w:tab w:val="clear" w:pos="8296"/>
        </w:tabs>
      </w:pPr>
      <w:r>
        <w:fldChar w:fldCharType="begin"/>
      </w:r>
      <w:r>
        <w:instrText xml:space="preserve"> HYPERLINK \l _Toc1 </w:instrText>
      </w:r>
      <w:r>
        <w:fldChar w:fldCharType="separate"/>
      </w:r>
      <w:r>
        <w:rPr>
          <w:rFonts w:hint="eastAsia"/>
        </w:rPr>
        <w:t>4 项目管理</w:t>
      </w:r>
      <w:r>
        <w:tab/>
      </w:r>
      <w:r>
        <w:fldChar w:fldCharType="begin"/>
      </w:r>
      <w:r>
        <w:instrText xml:space="preserve"> PAGEREF _Toc1 \h </w:instrText>
      </w:r>
      <w:r>
        <w:fldChar w:fldCharType="separate"/>
      </w:r>
      <w:r>
        <w:t>8</w:t>
      </w:r>
      <w:r>
        <w:fldChar w:fldCharType="end"/>
      </w:r>
      <w:r>
        <w:fldChar w:fldCharType="end"/>
      </w:r>
    </w:p>
    <w:p>
      <w:pPr>
        <w:pStyle w:val="11"/>
        <w:tabs>
          <w:tab w:val="right" w:leader="dot" w:pos="8306"/>
        </w:tabs>
      </w:pPr>
      <w:r>
        <w:fldChar w:fldCharType="begin"/>
      </w:r>
      <w:r>
        <w:instrText xml:space="preserve"> HYPERLINK \l _Toc16916 </w:instrText>
      </w:r>
      <w:r>
        <w:fldChar w:fldCharType="separate"/>
      </w:r>
      <w:r>
        <w:rPr>
          <w:rFonts w:hint="eastAsia"/>
        </w:rPr>
        <w:t>4.1 项目实施</w:t>
      </w:r>
      <w:r>
        <w:tab/>
      </w:r>
      <w:r>
        <w:fldChar w:fldCharType="begin"/>
      </w:r>
      <w:r>
        <w:instrText xml:space="preserve"> PAGEREF _Toc16916 \h </w:instrText>
      </w:r>
      <w:r>
        <w:fldChar w:fldCharType="separate"/>
      </w:r>
      <w:r>
        <w:t>8</w:t>
      </w:r>
      <w:r>
        <w:fldChar w:fldCharType="end"/>
      </w:r>
      <w:r>
        <w:fldChar w:fldCharType="end"/>
      </w:r>
    </w:p>
    <w:p>
      <w:pPr>
        <w:pStyle w:val="10"/>
        <w:tabs>
          <w:tab w:val="right" w:leader="dot" w:pos="8306"/>
          <w:tab w:val="clear" w:pos="420"/>
          <w:tab w:val="clear" w:pos="8296"/>
        </w:tabs>
      </w:pPr>
      <w:r>
        <w:fldChar w:fldCharType="begin"/>
      </w:r>
      <w:r>
        <w:instrText xml:space="preserve"> HYPERLINK \l _Toc17816 </w:instrText>
      </w:r>
      <w:r>
        <w:fldChar w:fldCharType="separate"/>
      </w:r>
      <w:r>
        <w:rPr>
          <w:rFonts w:hint="eastAsia"/>
        </w:rPr>
        <w:t>5 保密要求</w:t>
      </w:r>
      <w:r>
        <w:tab/>
      </w:r>
      <w:r>
        <w:fldChar w:fldCharType="begin"/>
      </w:r>
      <w:r>
        <w:instrText xml:space="preserve"> PAGEREF _Toc17816 \h </w:instrText>
      </w:r>
      <w:r>
        <w:fldChar w:fldCharType="separate"/>
      </w:r>
      <w:r>
        <w:t>8</w:t>
      </w:r>
      <w:r>
        <w:fldChar w:fldCharType="end"/>
      </w:r>
      <w:r>
        <w:fldChar w:fldCharType="end"/>
      </w:r>
    </w:p>
    <w:p>
      <w:pPr>
        <w:pStyle w:val="10"/>
        <w:tabs>
          <w:tab w:val="right" w:leader="dot" w:pos="8306"/>
          <w:tab w:val="clear" w:pos="420"/>
          <w:tab w:val="clear" w:pos="8296"/>
        </w:tabs>
      </w:pPr>
      <w:r>
        <w:fldChar w:fldCharType="begin"/>
      </w:r>
      <w:r>
        <w:instrText xml:space="preserve"> HYPERLINK \l _Toc15296 </w:instrText>
      </w:r>
      <w:r>
        <w:fldChar w:fldCharType="separate"/>
      </w:r>
      <w:r>
        <w:rPr>
          <w:rFonts w:hint="eastAsia"/>
        </w:rPr>
        <w:t>6 验收</w:t>
      </w:r>
      <w:r>
        <w:tab/>
      </w:r>
      <w:r>
        <w:fldChar w:fldCharType="begin"/>
      </w:r>
      <w:r>
        <w:instrText xml:space="preserve"> PAGEREF _Toc15296 \h </w:instrText>
      </w:r>
      <w:r>
        <w:fldChar w:fldCharType="separate"/>
      </w:r>
      <w:r>
        <w:t>8</w:t>
      </w:r>
      <w:r>
        <w:fldChar w:fldCharType="end"/>
      </w:r>
      <w:r>
        <w:fldChar w:fldCharType="end"/>
      </w:r>
    </w:p>
    <w:p>
      <w:pPr>
        <w:pStyle w:val="11"/>
        <w:tabs>
          <w:tab w:val="right" w:leader="dot" w:pos="8306"/>
        </w:tabs>
      </w:pPr>
      <w:r>
        <w:fldChar w:fldCharType="begin"/>
      </w:r>
      <w:r>
        <w:instrText xml:space="preserve"> HYPERLINK \l _Toc32094 </w:instrText>
      </w:r>
      <w:r>
        <w:fldChar w:fldCharType="separate"/>
      </w:r>
      <w:r>
        <w:rPr>
          <w:rFonts w:hint="eastAsia"/>
        </w:rPr>
        <w:t>6.1 验收标准</w:t>
      </w:r>
      <w:r>
        <w:tab/>
      </w:r>
      <w:r>
        <w:fldChar w:fldCharType="begin"/>
      </w:r>
      <w:r>
        <w:instrText xml:space="preserve"> PAGEREF _Toc32094 \h </w:instrText>
      </w:r>
      <w:r>
        <w:fldChar w:fldCharType="separate"/>
      </w:r>
      <w:r>
        <w:t>9</w:t>
      </w:r>
      <w:r>
        <w:fldChar w:fldCharType="end"/>
      </w:r>
      <w:r>
        <w:fldChar w:fldCharType="end"/>
      </w:r>
    </w:p>
    <w:p>
      <w:pPr>
        <w:pStyle w:val="11"/>
        <w:tabs>
          <w:tab w:val="right" w:leader="dot" w:pos="8306"/>
        </w:tabs>
      </w:pPr>
      <w:r>
        <w:fldChar w:fldCharType="begin"/>
      </w:r>
      <w:r>
        <w:instrText xml:space="preserve"> HYPERLINK \l _Toc6581 </w:instrText>
      </w:r>
      <w:r>
        <w:fldChar w:fldCharType="separate"/>
      </w:r>
      <w:r>
        <w:rPr>
          <w:rFonts w:hint="eastAsia"/>
        </w:rPr>
        <w:t>6.2 验收方法</w:t>
      </w:r>
      <w:r>
        <w:tab/>
      </w:r>
      <w:r>
        <w:fldChar w:fldCharType="begin"/>
      </w:r>
      <w:r>
        <w:instrText xml:space="preserve"> PAGEREF _Toc6581 \h </w:instrText>
      </w:r>
      <w:r>
        <w:fldChar w:fldCharType="separate"/>
      </w:r>
      <w:r>
        <w:t>9</w:t>
      </w:r>
      <w:r>
        <w:fldChar w:fldCharType="end"/>
      </w:r>
      <w:r>
        <w:fldChar w:fldCharType="end"/>
      </w:r>
    </w:p>
    <w:p>
      <w:pPr>
        <w:pStyle w:val="11"/>
        <w:tabs>
          <w:tab w:val="right" w:leader="dot" w:pos="8306"/>
        </w:tabs>
      </w:pPr>
      <w:r>
        <w:fldChar w:fldCharType="begin"/>
      </w:r>
      <w:r>
        <w:instrText xml:space="preserve"> HYPERLINK \l _Toc30922 </w:instrText>
      </w:r>
      <w:r>
        <w:fldChar w:fldCharType="separate"/>
      </w:r>
      <w:r>
        <w:rPr>
          <w:rFonts w:hint="eastAsia"/>
        </w:rPr>
        <w:t>6.3 验收的时间和地点</w:t>
      </w:r>
      <w:r>
        <w:tab/>
      </w:r>
      <w:r>
        <w:fldChar w:fldCharType="begin"/>
      </w:r>
      <w:r>
        <w:instrText xml:space="preserve"> PAGEREF _Toc30922 \h </w:instrText>
      </w:r>
      <w:r>
        <w:fldChar w:fldCharType="separate"/>
      </w:r>
      <w:r>
        <w:t>9</w:t>
      </w:r>
      <w:r>
        <w:fldChar w:fldCharType="end"/>
      </w:r>
      <w:r>
        <w:fldChar w:fldCharType="end"/>
      </w:r>
    </w:p>
    <w:p>
      <w:pPr>
        <w:pStyle w:val="10"/>
        <w:tabs>
          <w:tab w:val="right" w:leader="dot" w:pos="8306"/>
          <w:tab w:val="clear" w:pos="420"/>
          <w:tab w:val="clear" w:pos="8296"/>
        </w:tabs>
      </w:pPr>
      <w:r>
        <w:fldChar w:fldCharType="begin"/>
      </w:r>
      <w:r>
        <w:instrText xml:space="preserve"> HYPERLINK \l _Toc30767 </w:instrText>
      </w:r>
      <w:r>
        <w:fldChar w:fldCharType="separate"/>
      </w:r>
      <w:r>
        <w:rPr>
          <w:rFonts w:hint="eastAsia"/>
        </w:rPr>
        <w:t>7 结算及归档</w:t>
      </w:r>
      <w:r>
        <w:tab/>
      </w:r>
      <w:r>
        <w:fldChar w:fldCharType="begin"/>
      </w:r>
      <w:r>
        <w:instrText xml:space="preserve"> PAGEREF _Toc30767 \h </w:instrText>
      </w:r>
      <w:r>
        <w:fldChar w:fldCharType="separate"/>
      </w:r>
      <w:r>
        <w:t>10</w:t>
      </w:r>
      <w:r>
        <w:fldChar w:fldCharType="end"/>
      </w:r>
      <w:r>
        <w:fldChar w:fldCharType="end"/>
      </w:r>
    </w:p>
    <w:p>
      <w:pPr>
        <w:pStyle w:val="10"/>
        <w:tabs>
          <w:tab w:val="right" w:leader="dot" w:pos="8306"/>
          <w:tab w:val="clear" w:pos="420"/>
          <w:tab w:val="clear" w:pos="8296"/>
        </w:tabs>
      </w:pPr>
      <w:r>
        <w:fldChar w:fldCharType="begin"/>
      </w:r>
      <w:r>
        <w:instrText xml:space="preserve"> HYPERLINK \l _Toc14661 </w:instrText>
      </w:r>
      <w:r>
        <w:fldChar w:fldCharType="separate"/>
      </w:r>
      <w:r>
        <w:rPr>
          <w:rFonts w:hint="eastAsia"/>
        </w:rPr>
        <w:t>8 对技术投标文件的编制要求</w:t>
      </w:r>
      <w:r>
        <w:tab/>
      </w:r>
      <w:r>
        <w:fldChar w:fldCharType="begin"/>
      </w:r>
      <w:r>
        <w:instrText xml:space="preserve"> PAGEREF _Toc14661 \h </w:instrText>
      </w:r>
      <w:r>
        <w:fldChar w:fldCharType="separate"/>
      </w:r>
      <w:r>
        <w:t>10</w:t>
      </w:r>
      <w:r>
        <w:fldChar w:fldCharType="end"/>
      </w:r>
      <w:r>
        <w:fldChar w:fldCharType="end"/>
      </w:r>
    </w:p>
    <w:p>
      <w:pPr>
        <w:spacing w:line="600" w:lineRule="exact"/>
        <w:sectPr>
          <w:footerReference r:id="rId5" w:type="default"/>
          <w:footerReference r:id="rId6" w:type="even"/>
          <w:pgSz w:w="11906" w:h="16838"/>
          <w:pgMar w:top="1440" w:right="1800" w:bottom="1440" w:left="1800" w:header="851" w:footer="992" w:gutter="0"/>
          <w:cols w:space="720" w:num="1"/>
          <w:docGrid w:type="lines" w:linePitch="312" w:charSpace="0"/>
        </w:sectPr>
      </w:pPr>
      <w:r>
        <w:fldChar w:fldCharType="end"/>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0" w:name="_Toc319483248"/>
      <w:bookmarkStart w:id="1" w:name="_Toc24863"/>
      <w:r>
        <w:rPr>
          <w:rFonts w:hint="eastAsia"/>
        </w:rPr>
        <w:t>总则</w:t>
      </w:r>
      <w:bookmarkEnd w:id="0"/>
      <w:bookmarkEnd w:id="1"/>
    </w:p>
    <w:p>
      <w:pPr>
        <w:pStyle w:val="5"/>
        <w:pageBreakBefore w:val="0"/>
        <w:kinsoku/>
        <w:wordWrap/>
        <w:overflowPunct/>
        <w:topLinePunct w:val="0"/>
        <w:bidi w:val="0"/>
        <w:spacing w:line="432" w:lineRule="auto"/>
        <w:textAlignment w:val="auto"/>
      </w:pPr>
      <w:bookmarkStart w:id="2" w:name="_Toc12839"/>
      <w:r>
        <w:rPr>
          <w:rFonts w:hint="eastAsia"/>
        </w:rPr>
        <w:t>概述</w:t>
      </w:r>
      <w:bookmarkEnd w:id="2"/>
    </w:p>
    <w:p>
      <w:pPr>
        <w:pStyle w:val="18"/>
        <w:pageBreakBefore w:val="0"/>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本技术规范适用于</w:t>
      </w:r>
      <w:r>
        <w:rPr>
          <w:rFonts w:hint="eastAsia" w:hAnsi="宋体"/>
          <w:sz w:val="24"/>
          <w:lang w:val="en-US" w:eastAsia="zh-CN"/>
        </w:rPr>
        <w:t>新能源（不含储能站）并网检测服务</w:t>
      </w:r>
      <w:r>
        <w:rPr>
          <w:rFonts w:hint="eastAsia" w:hAnsi="宋体"/>
          <w:sz w:val="24"/>
          <w:lang w:eastAsia="zh-CN"/>
        </w:rPr>
        <w:t>的技术要求。</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本技术规范提出的是最低限度的技术要求, 并未对一切技术细节作出规定, 也未充分引述有关标准和规范的条文, 投标方应提供符合本技术招标文件和工业标准的优质</w:t>
      </w:r>
      <w:r>
        <w:rPr>
          <w:rFonts w:hint="eastAsia" w:hAnsi="宋体"/>
          <w:sz w:val="24"/>
          <w:lang w:val="en-US" w:eastAsia="zh-CN"/>
        </w:rPr>
        <w:t>服务</w:t>
      </w:r>
      <w:r>
        <w:rPr>
          <w:rFonts w:hint="eastAsia" w:hAnsi="宋体"/>
          <w:sz w:val="24"/>
          <w:lang w:eastAsia="zh-CN"/>
        </w:rPr>
        <w:t>。</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如果投标方没有以书面形式对本技术招标文件的条文提出异议， 则意味着投标方提供的设备（或系统）完全符合本技术招标文件的要求。如有异议，不管是多么微小, 都应在技术响应文件中以“技术响应差异表”为标题的专门章节中加以详细描述。</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本技术规范所建议的项目研究内容、使用的标准如遇与投标方所执行的标准不一致时，投标方应按较高标准执行。</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本技术招标文件经买、卖双方确认后作为合同的技术附件，与合同正文具有同等法律效力。</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投标方在应标技术文件中应如实反映应标</w:t>
      </w:r>
      <w:r>
        <w:rPr>
          <w:rFonts w:hint="eastAsia" w:hAnsi="宋体"/>
          <w:sz w:val="24"/>
          <w:lang w:val="en-US" w:eastAsia="zh-CN"/>
        </w:rPr>
        <w:t>服务</w:t>
      </w:r>
      <w:r>
        <w:rPr>
          <w:rFonts w:hint="eastAsia" w:hAnsi="宋体"/>
          <w:sz w:val="24"/>
          <w:lang w:eastAsia="zh-CN"/>
        </w:rPr>
        <w:t>与本技术招标文件的技术差异。如果投标方没有提出技术差异，而在执行合同的过程中，招标方发现投标方提供的</w:t>
      </w:r>
      <w:r>
        <w:rPr>
          <w:rFonts w:hint="eastAsia" w:hAnsi="宋体"/>
          <w:sz w:val="24"/>
          <w:lang w:val="en-US" w:eastAsia="zh-CN"/>
        </w:rPr>
        <w:t>服务</w:t>
      </w:r>
      <w:r>
        <w:rPr>
          <w:rFonts w:hint="eastAsia" w:hAnsi="宋体"/>
          <w:sz w:val="24"/>
          <w:lang w:eastAsia="zh-CN"/>
        </w:rPr>
        <w:t>与其应标技术文件的条文存在差异，招标方有权利要求</w:t>
      </w:r>
      <w:r>
        <w:rPr>
          <w:rFonts w:hint="eastAsia" w:hAnsi="宋体"/>
          <w:sz w:val="24"/>
          <w:lang w:val="en-US" w:eastAsia="zh-CN"/>
        </w:rPr>
        <w:t>根据合同约定处罚</w:t>
      </w:r>
      <w:r>
        <w:rPr>
          <w:rFonts w:hint="eastAsia" w:hAnsi="宋体"/>
          <w:sz w:val="24"/>
          <w:lang w:eastAsia="zh-CN"/>
        </w:rPr>
        <w:t>，并将对下一年度的评标工作有不同程度的影响。</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投标方应在应标技术部分按本技术招标文件的要求如实详细的填写应标服务的工作内容表，并在应标商务部分按此工作内容进行报价，如发现二者有矛盾之处，将对评标工作有不同程度的影响。</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方应充分理解本技术招标文件并按本技术招标文件的具体条款、格式要求填写应标的技术文件，如发现应标的技术文件条款、格式不符合本技术招标文件的要求，则认为应标不严肃，在评标时将有不同程度的扣分。</w:t>
      </w:r>
    </w:p>
    <w:p>
      <w:pPr>
        <w:pStyle w:val="18"/>
        <w:pageBreakBefore w:val="0"/>
        <w:numPr>
          <w:ilvl w:val="0"/>
          <w:numId w:val="3"/>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本技术招标文件未尽事宜, 由买卖双方协商确定</w:t>
      </w:r>
      <w:bookmarkStart w:id="3" w:name="_Toc319483249"/>
      <w:r>
        <w:rPr>
          <w:rFonts w:hint="eastAsia" w:hAnsi="宋体"/>
          <w:sz w:val="24"/>
          <w:lang w:eastAsia="zh-CN"/>
        </w:rPr>
        <w:t>。</w:t>
      </w:r>
    </w:p>
    <w:p>
      <w:pPr>
        <w:pStyle w:val="5"/>
        <w:pageBreakBefore w:val="0"/>
        <w:kinsoku/>
        <w:wordWrap/>
        <w:overflowPunct/>
        <w:topLinePunct w:val="0"/>
        <w:bidi w:val="0"/>
        <w:spacing w:line="432" w:lineRule="auto"/>
        <w:textAlignment w:val="auto"/>
      </w:pPr>
      <w:bookmarkStart w:id="4" w:name="_Toc32120"/>
      <w:bookmarkStart w:id="5" w:name="_Toc441443444"/>
      <w:r>
        <w:rPr>
          <w:rFonts w:hint="eastAsia"/>
        </w:rPr>
        <w:t>定义</w:t>
      </w:r>
      <w:bookmarkEnd w:id="4"/>
      <w:bookmarkEnd w:id="5"/>
    </w:p>
    <w:p>
      <w:pPr>
        <w:pStyle w:val="18"/>
        <w:pageBreakBefore w:val="0"/>
        <w:numPr>
          <w:ilvl w:val="0"/>
          <w:numId w:val="4"/>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 xml:space="preserve">招标方：海南电力产业发展有限责任公司。 </w:t>
      </w:r>
    </w:p>
    <w:p>
      <w:pPr>
        <w:pStyle w:val="18"/>
        <w:pageBreakBefore w:val="0"/>
        <w:numPr>
          <w:ilvl w:val="0"/>
          <w:numId w:val="4"/>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投标方：向招标方提交投标文件的服务商。</w:t>
      </w:r>
    </w:p>
    <w:p>
      <w:pPr>
        <w:pStyle w:val="18"/>
        <w:pageBreakBefore w:val="0"/>
        <w:numPr>
          <w:ilvl w:val="0"/>
          <w:numId w:val="4"/>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 xml:space="preserve">中标方：经过评标，被授予合同的投标方。 </w:t>
      </w:r>
    </w:p>
    <w:p>
      <w:pPr>
        <w:pStyle w:val="5"/>
        <w:pageBreakBefore w:val="0"/>
        <w:kinsoku/>
        <w:wordWrap/>
        <w:overflowPunct/>
        <w:topLinePunct w:val="0"/>
        <w:bidi w:val="0"/>
        <w:spacing w:line="432" w:lineRule="auto"/>
        <w:textAlignment w:val="auto"/>
      </w:pPr>
      <w:bookmarkStart w:id="6" w:name="_Toc13494"/>
      <w:bookmarkStart w:id="7" w:name="_Toc384986199"/>
      <w:bookmarkStart w:id="8" w:name="_Toc441443445"/>
      <w:bookmarkStart w:id="9" w:name="_Toc441160054"/>
      <w:r>
        <w:rPr>
          <w:rFonts w:hint="eastAsia"/>
        </w:rPr>
        <w:t>澄清</w:t>
      </w:r>
      <w:bookmarkEnd w:id="6"/>
      <w:bookmarkEnd w:id="7"/>
      <w:bookmarkEnd w:id="8"/>
      <w:bookmarkEnd w:id="9"/>
    </w:p>
    <w:p>
      <w:pPr>
        <w:pStyle w:val="18"/>
        <w:pageBreakBefore w:val="0"/>
        <w:numPr>
          <w:ilvl w:val="0"/>
          <w:numId w:val="5"/>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果发现投标方的技术人员不合格，招标方有权要求投标方撤换，因撤换而产生的费用应由投标方承担。原则上不允许投标方随意更换技术人员，如需更换技术人员，投标方应提前通知招标方，在不影响现场技术服务并且征得招标方同意的条件下，投标方可更换其技术人员。</w:t>
      </w:r>
    </w:p>
    <w:p>
      <w:pPr>
        <w:pStyle w:val="18"/>
        <w:pageBreakBefore w:val="0"/>
        <w:numPr>
          <w:ilvl w:val="0"/>
          <w:numId w:val="5"/>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招标人在履行合同过程中提供给中标人的全部图纸、文件和其他含有数据和信息的资料，其知识产权属于招标人。</w:t>
      </w:r>
    </w:p>
    <w:p>
      <w:pPr>
        <w:pStyle w:val="18"/>
        <w:pageBreakBefore w:val="0"/>
        <w:numPr>
          <w:ilvl w:val="0"/>
          <w:numId w:val="5"/>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w:t>
      </w:r>
      <w:r>
        <w:rPr>
          <w:rFonts w:hint="eastAsia" w:hAnsi="宋体"/>
          <w:sz w:val="24"/>
          <w:lang w:val="en-US" w:eastAsia="zh-CN"/>
        </w:rPr>
        <w:t>技术服务</w:t>
      </w:r>
      <w:r>
        <w:rPr>
          <w:rFonts w:hint="eastAsia" w:hAnsi="宋体"/>
          <w:sz w:val="24"/>
          <w:lang w:eastAsia="zh-CN"/>
        </w:rPr>
        <w:t>涉及知识产权，则中标人保证招标人在使用合同设备过程中免于受到第三方提出的有关知识产权侵权的主张、索赔或诉讼的伤害。</w:t>
      </w:r>
    </w:p>
    <w:p>
      <w:pPr>
        <w:pStyle w:val="18"/>
        <w:pageBreakBefore w:val="0"/>
        <w:numPr>
          <w:ilvl w:val="0"/>
          <w:numId w:val="5"/>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果招标人收到任何第三方有关知识产权的主张、索赔或诉讼，中标人在收到招标人通知后，应以招标人名义并在招标人的协助下，自负费用处理与第三方的索赔或诉讼，并赔偿招标人因此发生的费用和遭受的损失。除专用合同条款另有约定外，如果中标人拒绝处理前述索赔或诉讼或在收到招标人通知后28日内未作表示，招标人可以自己的名义进行这些索赔或诉讼，因此发生的费用和遭受的损失均应由中标人承担。</w:t>
      </w:r>
    </w:p>
    <w:p>
      <w:pPr>
        <w:pStyle w:val="5"/>
        <w:pageBreakBefore w:val="0"/>
        <w:kinsoku/>
        <w:wordWrap/>
        <w:overflowPunct/>
        <w:topLinePunct w:val="0"/>
        <w:bidi w:val="0"/>
        <w:spacing w:line="432" w:lineRule="auto"/>
        <w:textAlignment w:val="auto"/>
      </w:pPr>
      <w:bookmarkStart w:id="10" w:name="_Toc384986204"/>
      <w:bookmarkStart w:id="11" w:name="_Toc1561"/>
      <w:bookmarkStart w:id="12" w:name="_Toc233087540"/>
      <w:bookmarkStart w:id="13" w:name="_Toc441160059"/>
      <w:bookmarkStart w:id="14" w:name="_Toc233108562"/>
      <w:bookmarkStart w:id="15" w:name="_Toc441443446"/>
      <w:r>
        <w:rPr>
          <w:rFonts w:hint="eastAsia"/>
        </w:rPr>
        <w:t>点对点应答要求</w:t>
      </w:r>
      <w:bookmarkEnd w:id="10"/>
      <w:bookmarkEnd w:id="11"/>
      <w:bookmarkEnd w:id="12"/>
      <w:bookmarkEnd w:id="13"/>
      <w:bookmarkEnd w:id="14"/>
      <w:bookmarkEnd w:id="15"/>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投标方应根据本招标文件的格式和内容要求编制投标文件，逐项逐条地对技术招标书进行点对点应答，且必须带原文。</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投标文件与招标文件若有差异之处，无论大小，均应给予说明，并分别填写技术差异表和商务差异表。</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以加粗黑色字体应答，且只能出现“同意”、“接受”、“完全满足”、“部分满足”、“不满足”、“不同意”，“不接受”此类词语。</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如回答“完全满足”，但提出了新的建议，这种情况，招标方认为投标方提供的服务已能满足应答项要求。可以不与投标方就其建议进行讨论，可以不采纳其建议。</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如回答“部分满足”，招标方认为投标方提供的服务只能满足应答项要求的部分内容，投标方必须说明不满足部分内容，并填写技术差异表和商务差异表。</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如回答“不满足”，“不同意”，“不接受”，投标方可作具体的说明，以便招标方明白投标方不能满足的情况和原因，并填写技术差异表和商务差异表。</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凡采用“详见”、“参见”等方式说明的，应指明参见的具体文档名称、章节及页码。</w:t>
      </w:r>
    </w:p>
    <w:p>
      <w:pPr>
        <w:pStyle w:val="18"/>
        <w:pageBreakBefore w:val="0"/>
        <w:numPr>
          <w:ilvl w:val="0"/>
          <w:numId w:val="6"/>
        </w:numPr>
        <w:tabs>
          <w:tab w:val="left" w:pos="0"/>
        </w:tabs>
        <w:kinsoku/>
        <w:wordWrap/>
        <w:overflowPunct/>
        <w:topLinePunct w:val="0"/>
        <w:bidi w:val="0"/>
        <w:spacing w:line="432" w:lineRule="auto"/>
        <w:textAlignment w:val="auto"/>
        <w:rPr>
          <w:rFonts w:hAnsi="宋体"/>
          <w:sz w:val="24"/>
          <w:lang w:eastAsia="zh-CN"/>
        </w:rPr>
      </w:pPr>
      <w:r>
        <w:rPr>
          <w:rFonts w:hint="eastAsia" w:hAnsi="宋体"/>
          <w:sz w:val="24"/>
          <w:lang w:eastAsia="zh-CN"/>
        </w:rPr>
        <w:t>投标人可提出补充建议或说明，同时应说明对技术条件、价格、建设、实施等方面的影响。</w:t>
      </w:r>
    </w:p>
    <w:bookmarkEnd w:id="3"/>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16" w:name="_Toc441442161"/>
      <w:bookmarkEnd w:id="16"/>
      <w:bookmarkStart w:id="17" w:name="_Toc441443447"/>
      <w:bookmarkEnd w:id="17"/>
      <w:bookmarkStart w:id="18" w:name="_Toc441442390"/>
      <w:bookmarkEnd w:id="18"/>
      <w:bookmarkStart w:id="19" w:name="_Toc9354"/>
      <w:r>
        <w:rPr>
          <w:rFonts w:hint="eastAsia"/>
        </w:rPr>
        <w:t>招标工作范围</w:t>
      </w:r>
      <w:bookmarkEnd w:id="19"/>
    </w:p>
    <w:p>
      <w:pPr>
        <w:pageBreakBefore w:val="0"/>
        <w:kinsoku/>
        <w:wordWrap/>
        <w:overflowPunct/>
        <w:topLinePunct w:val="0"/>
        <w:bidi w:val="0"/>
        <w:spacing w:line="432" w:lineRule="auto"/>
        <w:ind w:firstLine="480" w:firstLineChars="200"/>
        <w:textAlignment w:val="auto"/>
      </w:pPr>
      <w:r>
        <w:rPr>
          <w:rFonts w:hint="eastAsia"/>
        </w:rPr>
        <w:t>本次招标是确定招标方</w:t>
      </w:r>
      <w:r>
        <w:rPr>
          <w:rFonts w:hint="eastAsia"/>
          <w:lang w:eastAsia="zh-CN"/>
        </w:rPr>
        <w:t>海南电力产业发展有限责任公司2025-202</w:t>
      </w:r>
      <w:r>
        <w:rPr>
          <w:rFonts w:hint="eastAsia"/>
          <w:lang w:val="en-US" w:eastAsia="zh-CN"/>
        </w:rPr>
        <w:t>7</w:t>
      </w:r>
      <w:r>
        <w:rPr>
          <w:rFonts w:hint="eastAsia"/>
          <w:lang w:eastAsia="zh-CN"/>
        </w:rPr>
        <w:t>年新能源并网</w:t>
      </w:r>
      <w:r>
        <w:rPr>
          <w:rFonts w:hint="eastAsia"/>
          <w:lang w:val="en-US" w:eastAsia="zh-CN"/>
        </w:rPr>
        <w:t>检测</w:t>
      </w:r>
      <w:r>
        <w:rPr>
          <w:rFonts w:hint="eastAsia"/>
          <w:lang w:eastAsia="zh-CN"/>
        </w:rPr>
        <w:t>及电池抽检服务框架公开招标项目</w:t>
      </w:r>
      <w:r>
        <w:rPr>
          <w:rFonts w:hint="eastAsia"/>
          <w:lang w:val="en-US" w:eastAsia="zh-CN"/>
        </w:rPr>
        <w:t>的标包2-1新能源（不含储能站）并网检测服务的中标人</w:t>
      </w:r>
      <w:r>
        <w:rPr>
          <w:rFonts w:hint="eastAsia"/>
        </w:rPr>
        <w:t>。</w:t>
      </w:r>
      <w:r>
        <w:rPr>
          <w:rFonts w:hint="eastAsia"/>
          <w:lang w:val="en-US" w:eastAsia="zh-CN"/>
        </w:rPr>
        <w:t>本次招标结果适用于</w:t>
      </w:r>
      <w:r>
        <w:rPr>
          <w:rFonts w:hint="eastAsia"/>
        </w:rPr>
        <w:t>海南电力产业发展有限责任公司2025-2027年承揽的新能源项目涉及到我司无法自主实施的部分并网检测及电池抽检业务。</w:t>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20" w:name="_Toc27037"/>
      <w:r>
        <w:rPr>
          <w:rFonts w:hint="eastAsia"/>
          <w:lang w:val="en-US" w:eastAsia="zh-CN"/>
        </w:rPr>
        <w:t>招标工作</w:t>
      </w:r>
      <w:r>
        <w:rPr>
          <w:rFonts w:hint="eastAsia"/>
        </w:rPr>
        <w:t>内容和要求</w:t>
      </w:r>
      <w:bookmarkEnd w:id="20"/>
      <w:bookmarkStart w:id="21" w:name="_Toc441443474"/>
      <w:bookmarkEnd w:id="21"/>
    </w:p>
    <w:p>
      <w:pPr>
        <w:pStyle w:val="5"/>
        <w:pageBreakBefore w:val="0"/>
        <w:kinsoku/>
        <w:wordWrap/>
        <w:overflowPunct/>
        <w:topLinePunct w:val="0"/>
        <w:bidi w:val="0"/>
        <w:spacing w:line="432" w:lineRule="auto"/>
        <w:textAlignment w:val="auto"/>
      </w:pPr>
      <w:bookmarkStart w:id="22" w:name="_Toc441443512"/>
      <w:bookmarkStart w:id="23" w:name="_Toc28831"/>
      <w:r>
        <w:rPr>
          <w:rFonts w:hint="eastAsia"/>
        </w:rPr>
        <w:t>项目</w:t>
      </w:r>
      <w:r>
        <w:rPr>
          <w:rFonts w:hint="eastAsia"/>
          <w:lang w:val="en-US" w:eastAsia="zh-CN"/>
        </w:rPr>
        <w:t>工作</w:t>
      </w:r>
      <w:r>
        <w:rPr>
          <w:rFonts w:hint="eastAsia"/>
        </w:rPr>
        <w:t>内容</w:t>
      </w:r>
      <w:bookmarkEnd w:id="22"/>
      <w:bookmarkEnd w:id="23"/>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bookmarkStart w:id="24" w:name="_Toc441443514"/>
      <w:r>
        <w:rPr>
          <w:rFonts w:hint="eastAsia" w:ascii="宋体" w:hAnsi="宋体" w:eastAsia="宋体" w:cs="宋体"/>
          <w:bCs/>
          <w:color w:val="auto"/>
          <w:kern w:val="2"/>
          <w:sz w:val="24"/>
          <w:szCs w:val="24"/>
          <w:highlight w:val="none"/>
          <w:lang w:val="en-US" w:eastAsia="zh-CN" w:bidi="ar-SA"/>
        </w:rPr>
        <w:t>依据《南方电网新能源场站及电化学储能站并网检测与仿真建模指导原则（2024版）</w:t>
      </w:r>
      <w:r>
        <w:rPr>
          <w:rFonts w:hint="eastAsia" w:hAnsi="宋体" w:cs="宋体"/>
          <w:bCs/>
          <w:color w:val="auto"/>
          <w:highlight w:val="none"/>
          <w:lang w:val="en-US" w:eastAsia="zh-CN"/>
        </w:rPr>
        <w:t>》5.6.1.陆上风电场依据GB/T 19963.1要求，光伏发电站依据GB/T 19964、GB/T 37408要求，</w:t>
      </w:r>
      <w:r>
        <w:rPr>
          <w:rFonts w:hint="eastAsia" w:hAnsi="宋体" w:cs="宋体"/>
          <w:b/>
          <w:bCs w:val="0"/>
          <w:color w:val="auto"/>
          <w:highlight w:val="none"/>
          <w:lang w:val="en-US" w:eastAsia="zh-CN"/>
        </w:rPr>
        <w:t>新能源（不含储能站）并网检测服务（标包2-1）</w:t>
      </w:r>
      <w:r>
        <w:rPr>
          <w:rFonts w:hint="eastAsia" w:hAnsi="宋体" w:cs="宋体"/>
          <w:bCs/>
          <w:color w:val="auto"/>
          <w:highlight w:val="none"/>
          <w:lang w:val="en-US" w:eastAsia="zh-CN"/>
        </w:rPr>
        <w:t>包含以下服务内容：</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（（1）全场/全站电能质量测试：采用现场试验方式；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（2）全场/全站有功功率控制能力测试：采用现场试验方式；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（3）全场/全站无功功率/电压控制测试：采用现场试验方式；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（4）全场/全站一次调频和惯量响应测试：采用现场试验方式；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（5）全场/全站故障穿越能力仿真评价：采用仿真验证方式；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（6）全场/全站电压、频率适应性能力仿真评价：采用仿真验证方式；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（7）动态无功补偿装置的并网性能测试（除故障穿越能力与电网适应性外）：采用现场试验方式；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（8）动态无功补偿装置的故障穿越能力与电网适应性仿真评价：采用半实物仿真方式；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（9）单机电磁暂态仿真模型评价：基于半实物仿真数据开展建模及验证；</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（10）全场/全站机电暂态仿真模型评价：采用仿真验证方式；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（11）全场/全站AGC控制性能测试：采用现场试验方式；</w:t>
      </w:r>
    </w:p>
    <w:p>
      <w:pPr>
        <w:pageBreakBefore w:val="0"/>
        <w:kinsoku/>
        <w:wordWrap/>
        <w:overflowPunct/>
        <w:topLinePunct w:val="0"/>
        <w:bidi w:val="0"/>
        <w:spacing w:line="432" w:lineRule="auto"/>
        <w:ind w:firstLine="480" w:firstLineChars="200"/>
        <w:textAlignment w:val="auto"/>
        <w:rPr>
          <w:rFonts w:hint="eastAsia" w:hAnsi="宋体" w:cs="宋体"/>
          <w:bCs/>
          <w:color w:val="auto"/>
          <w:highlight w:val="none"/>
          <w:lang w:val="en-US" w:eastAsia="zh-CN"/>
        </w:rPr>
      </w:pPr>
      <w:r>
        <w:rPr>
          <w:rFonts w:hint="eastAsia" w:hAnsi="宋体" w:cs="宋体"/>
          <w:bCs/>
          <w:color w:val="auto"/>
          <w:highlight w:val="none"/>
          <w:lang w:val="en-US" w:eastAsia="zh-CN"/>
        </w:rPr>
        <w:t>（12）全场/全站AVC控制性能测试：采用现场试验方式。</w:t>
      </w:r>
    </w:p>
    <w:p>
      <w:pPr>
        <w:pStyle w:val="2"/>
        <w:ind w:firstLine="480" w:firstLineChars="200"/>
        <w:rPr>
          <w:rFonts w:hint="default" w:ascii="宋体" w:hAnsi="宋体" w:eastAsia="宋体" w:cs="宋体"/>
          <w:b w:val="0"/>
          <w:bCs/>
          <w:kern w:val="2"/>
          <w:sz w:val="24"/>
          <w:szCs w:val="24"/>
          <w:highlight w:val="yellow"/>
          <w:lang w:val="en-US" w:eastAsia="zh-CN" w:bidi="ar-SA"/>
        </w:rPr>
      </w:pPr>
      <w:r>
        <w:rPr>
          <w:rFonts w:hint="eastAsia" w:hAnsi="宋体" w:cs="宋体"/>
          <w:bCs/>
          <w:highlight w:val="yellow"/>
          <w:lang w:val="en-US" w:eastAsia="zh-CN"/>
        </w:rPr>
        <w:t xml:space="preserve">其中： </w:t>
      </w:r>
      <w:r>
        <w:rPr>
          <w:rFonts w:hint="eastAsia" w:hAnsi="宋体" w:cs="宋体"/>
          <w:bCs/>
          <w:color w:val="auto"/>
          <w:highlight w:val="yellow"/>
          <w:lang w:val="en-US" w:eastAsia="zh-CN"/>
        </w:rPr>
        <w:t>（8）动态无功补偿装置的故障穿越能力与电网适应性仿真评价</w:t>
      </w:r>
      <w:r>
        <w:rPr>
          <w:rFonts w:hint="eastAsia" w:hAnsi="宋体" w:cs="宋体"/>
          <w:bCs/>
          <w:highlight w:val="yellow"/>
          <w:lang w:eastAsia="zh-CN"/>
        </w:rPr>
        <w:t>、</w:t>
      </w:r>
      <w:r>
        <w:rPr>
          <w:rFonts w:hint="eastAsia" w:hAnsi="宋体" w:cs="宋体"/>
          <w:bCs/>
          <w:color w:val="auto"/>
          <w:highlight w:val="yellow"/>
          <w:lang w:val="en-US" w:eastAsia="zh-CN"/>
        </w:rPr>
        <w:t>（9）单机电磁暂态仿真模型评价、（10）全场/全站机电暂态仿真模型评价等其他实际履行过程中涉及采用仿真验证方式的</w:t>
      </w:r>
      <w:r>
        <w:rPr>
          <w:rFonts w:hint="eastAsia" w:hAnsi="宋体" w:cs="宋体"/>
          <w:b w:val="0"/>
          <w:bCs/>
          <w:kern w:val="2"/>
          <w:sz w:val="24"/>
          <w:szCs w:val="24"/>
          <w:highlight w:val="yellow"/>
          <w:lang w:val="en-US" w:eastAsia="zh-CN" w:bidi="ar-SA"/>
        </w:rPr>
        <w:t>服务内容，费用计价依据及标准均参照《中国南方电网有限责任公司咨询服务项目费用预算标准（2022年版）》人工综合单价（见下表）执行，不纳入本项目报价范围，投标人无需进行报价。中标人在签订合同及履行服务过程中，须无条件接受</w:t>
      </w:r>
      <w:r>
        <w:rPr>
          <w:rFonts w:hint="eastAsia" w:hAnsi="宋体" w:cs="宋体"/>
          <w:bCs/>
          <w:color w:val="auto"/>
          <w:highlight w:val="yellow"/>
          <w:lang w:val="en-US" w:eastAsia="zh-CN"/>
        </w:rPr>
        <w:t>采用仿真验证方式服务</w:t>
      </w:r>
      <w:r>
        <w:rPr>
          <w:rFonts w:hint="eastAsia" w:hAnsi="宋体" w:cs="宋体"/>
          <w:b w:val="0"/>
          <w:bCs/>
          <w:kern w:val="2"/>
          <w:sz w:val="24"/>
          <w:szCs w:val="24"/>
          <w:highlight w:val="yellow"/>
          <w:lang w:val="en-US" w:eastAsia="zh-CN" w:bidi="ar-SA"/>
        </w:rPr>
        <w:t>约定的费用计价依据及标准，</w:t>
      </w:r>
      <w:r>
        <w:rPr>
          <w:rFonts w:hint="eastAsia" w:hAnsi="宋体" w:cs="宋体"/>
          <w:bCs/>
          <w:color w:val="auto"/>
          <w:highlight w:val="yellow"/>
          <w:lang w:val="en-US" w:eastAsia="zh-CN"/>
        </w:rPr>
        <w:t>仿真</w:t>
      </w:r>
      <w:r>
        <w:rPr>
          <w:rFonts w:hint="eastAsia" w:hAnsi="宋体" w:cs="宋体"/>
          <w:b w:val="0"/>
          <w:bCs/>
          <w:kern w:val="2"/>
          <w:sz w:val="24"/>
          <w:szCs w:val="24"/>
          <w:highlight w:val="yellow"/>
          <w:lang w:val="en-US" w:eastAsia="zh-CN" w:bidi="ar-SA"/>
        </w:rPr>
        <w:t>类服务费用已包含在本次采购项目预计采购金额内，不再单独计取，不得以此为由提出费用调整或拒绝提供对应服务。</w:t>
      </w:r>
    </w:p>
    <w:tbl>
      <w:tblPr>
        <w:tblStyle w:val="13"/>
        <w:tblW w:w="8447" w:type="dxa"/>
        <w:tblInd w:w="-5" w:type="dxa"/>
        <w:tblLayout w:type="fixed"/>
        <w:tblCellMar>
          <w:top w:w="0" w:type="dxa"/>
          <w:left w:w="108" w:type="dxa"/>
          <w:bottom w:w="0" w:type="dxa"/>
          <w:right w:w="108" w:type="dxa"/>
        </w:tblCellMar>
      </w:tblPr>
      <w:tblGrid>
        <w:gridCol w:w="1034"/>
        <w:gridCol w:w="1963"/>
        <w:gridCol w:w="1200"/>
        <w:gridCol w:w="1213"/>
        <w:gridCol w:w="3037"/>
      </w:tblGrid>
      <w:tr>
        <w:tblPrEx>
          <w:tblCellMar>
            <w:top w:w="0" w:type="dxa"/>
            <w:left w:w="108" w:type="dxa"/>
            <w:bottom w:w="0" w:type="dxa"/>
            <w:right w:w="108" w:type="dxa"/>
          </w:tblCellMar>
        </w:tblPrEx>
        <w:trPr>
          <w:trHeight w:val="397" w:hRule="atLeast"/>
          <w:tblHeader/>
        </w:trPr>
        <w:tc>
          <w:tcPr>
            <w:tcW w:w="10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bookmarkStart w:id="72" w:name="_GoBack"/>
            <w:bookmarkEnd w:id="72"/>
            <w:r>
              <w:rPr>
                <w:rFonts w:hint="eastAsia" w:ascii="仿宋" w:hAnsi="仿宋" w:eastAsia="仿宋" w:cs="仿宋"/>
                <w:b/>
                <w:bCs/>
                <w:color w:val="000000"/>
                <w:kern w:val="0"/>
                <w:sz w:val="24"/>
                <w:szCs w:val="24"/>
                <w:highlight w:val="none"/>
              </w:rPr>
              <w:t>项目</w:t>
            </w:r>
          </w:p>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分类</w:t>
            </w:r>
          </w:p>
        </w:tc>
        <w:tc>
          <w:tcPr>
            <w:tcW w:w="19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子类</w:t>
            </w:r>
          </w:p>
        </w:tc>
        <w:tc>
          <w:tcPr>
            <w:tcW w:w="545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人工综合单价（元/工日）</w:t>
            </w:r>
          </w:p>
        </w:tc>
      </w:tr>
      <w:tr>
        <w:tblPrEx>
          <w:tblCellMar>
            <w:top w:w="0" w:type="dxa"/>
            <w:left w:w="108" w:type="dxa"/>
            <w:bottom w:w="0" w:type="dxa"/>
            <w:right w:w="108" w:type="dxa"/>
          </w:tblCellMar>
        </w:tblPrEx>
        <w:trPr>
          <w:trHeight w:val="417" w:hRule="atLeast"/>
          <w:tblHeader/>
        </w:trPr>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963"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20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高级工日</w:t>
            </w:r>
          </w:p>
        </w:tc>
        <w:tc>
          <w:tcPr>
            <w:tcW w:w="1213"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rPr>
              <w:t>中级工</w:t>
            </w:r>
            <w:r>
              <w:rPr>
                <w:rFonts w:hint="eastAsia" w:ascii="仿宋" w:hAnsi="仿宋" w:eastAsia="仿宋" w:cs="仿宋"/>
                <w:b/>
                <w:bCs/>
                <w:color w:val="000000"/>
                <w:kern w:val="0"/>
                <w:sz w:val="24"/>
                <w:szCs w:val="24"/>
                <w:highlight w:val="none"/>
                <w:lang w:eastAsia="zh-CN"/>
              </w:rPr>
              <w:t>日</w:t>
            </w:r>
          </w:p>
        </w:tc>
        <w:tc>
          <w:tcPr>
            <w:tcW w:w="3037"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lang w:eastAsia="zh-CN"/>
              </w:rPr>
              <w:t>备注</w:t>
            </w:r>
          </w:p>
        </w:tc>
      </w:tr>
      <w:tr>
        <w:tblPrEx>
          <w:tblCellMar>
            <w:top w:w="0" w:type="dxa"/>
            <w:left w:w="108" w:type="dxa"/>
            <w:bottom w:w="0" w:type="dxa"/>
            <w:right w:w="108" w:type="dxa"/>
          </w:tblCellMar>
        </w:tblPrEx>
        <w:trPr>
          <w:trHeight w:val="1002" w:hRule="atLeast"/>
        </w:trPr>
        <w:tc>
          <w:tcPr>
            <w:tcW w:w="103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咨询服务</w:t>
            </w:r>
            <w:r>
              <w:rPr>
                <w:rFonts w:hint="eastAsia" w:ascii="仿宋" w:hAnsi="仿宋" w:eastAsia="仿宋" w:cs="仿宋"/>
                <w:color w:val="000000"/>
                <w:kern w:val="0"/>
                <w:sz w:val="24"/>
                <w:szCs w:val="24"/>
                <w:highlight w:val="none"/>
                <w:lang w:eastAsia="zh-CN"/>
              </w:rPr>
              <w:t>项目</w:t>
            </w: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lang w:val="en-US" w:eastAsia="zh-CN"/>
              </w:rPr>
              <w:t>软课题（含重点课题、重大研究专项等）</w:t>
            </w:r>
          </w:p>
        </w:tc>
        <w:tc>
          <w:tcPr>
            <w:tcW w:w="1200"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4660</w:t>
            </w:r>
          </w:p>
        </w:tc>
        <w:tc>
          <w:tcPr>
            <w:tcW w:w="1213"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3580</w:t>
            </w:r>
          </w:p>
        </w:tc>
        <w:tc>
          <w:tcPr>
            <w:tcW w:w="3037" w:type="dxa"/>
            <w:vMerge w:val="restart"/>
            <w:tcBorders>
              <w:top w:val="nil"/>
              <w:left w:val="single" w:color="auto" w:sz="4" w:space="0"/>
              <w:right w:val="single" w:color="auto" w:sz="4" w:space="0"/>
            </w:tcBorders>
            <w:shd w:val="clear" w:color="auto" w:fill="auto"/>
            <w:vAlign w:val="center"/>
          </w:tcPr>
          <w:p>
            <w:pPr>
              <w:widowControl/>
              <w:numPr>
                <w:ilvl w:val="0"/>
                <w:numId w:val="0"/>
              </w:numPr>
              <w:spacing w:after="0" w:line="240" w:lineRule="auto"/>
              <w:jc w:val="both"/>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适用于南方电网公司总部委托内部共享平台企业开展的软课题（含重点课题、重大研究专项等）、技术服务以及其他管理咨询类项目，各分子公司委托内部共享平台企业开展的同类项目可参照使用。</w:t>
            </w:r>
          </w:p>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27" w:hRule="atLeast"/>
        </w:trPr>
        <w:tc>
          <w:tcPr>
            <w:tcW w:w="1034"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能源</w:t>
            </w:r>
            <w:r>
              <w:rPr>
                <w:rFonts w:hint="eastAsia" w:ascii="仿宋" w:hAnsi="仿宋" w:eastAsia="仿宋" w:cs="仿宋"/>
                <w:color w:val="000000"/>
                <w:kern w:val="0"/>
                <w:sz w:val="24"/>
                <w:szCs w:val="24"/>
                <w:highlight w:val="none"/>
              </w:rPr>
              <w:t>发展</w:t>
            </w:r>
          </w:p>
        </w:tc>
        <w:tc>
          <w:tcPr>
            <w:tcW w:w="1200"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lang w:val="en-US" w:eastAsia="zh-CN"/>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科技咨询</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3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设备管理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电网运行</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供应链管理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554"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其他管理咨询类</w:t>
            </w:r>
          </w:p>
        </w:tc>
        <w:tc>
          <w:tcPr>
            <w:tcW w:w="1200"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bl>
    <w:p>
      <w:pPr>
        <w:pStyle w:val="2"/>
        <w:rPr>
          <w:rFonts w:hint="eastAsia"/>
          <w:lang w:val="en-US" w:eastAsia="zh-CN"/>
        </w:rPr>
      </w:pPr>
    </w:p>
    <w:p>
      <w:pPr>
        <w:pStyle w:val="5"/>
        <w:pageBreakBefore w:val="0"/>
        <w:kinsoku/>
        <w:wordWrap/>
        <w:overflowPunct/>
        <w:topLinePunct w:val="0"/>
        <w:bidi w:val="0"/>
        <w:spacing w:line="432" w:lineRule="auto"/>
        <w:textAlignment w:val="auto"/>
        <w:rPr>
          <w:rFonts w:hint="eastAsia" w:ascii="宋体" w:eastAsia="宋体" w:cs="Times New Roman"/>
        </w:rPr>
      </w:pPr>
      <w:bookmarkStart w:id="25" w:name="_Toc29338"/>
      <w:r>
        <w:rPr>
          <w:rFonts w:hint="eastAsia" w:ascii="宋体" w:eastAsia="宋体" w:cs="Times New Roman"/>
        </w:rPr>
        <w:t>项目</w:t>
      </w:r>
      <w:r>
        <w:rPr>
          <w:rFonts w:hint="eastAsia" w:ascii="宋体" w:eastAsia="宋体" w:cs="Times New Roman"/>
          <w:lang w:val="en-US" w:eastAsia="zh-CN"/>
        </w:rPr>
        <w:t>工作要求</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按照委托函完成相应</w:t>
      </w:r>
      <w:r>
        <w:rPr>
          <w:rFonts w:hint="eastAsia" w:ascii="Times New Roman" w:hAnsi="Times New Roman" w:eastAsia="宋体" w:cs="Times New Roman"/>
          <w:color w:val="auto"/>
          <w:sz w:val="24"/>
          <w:highlight w:val="none"/>
        </w:rPr>
        <w:t>检测</w:t>
      </w:r>
      <w:r>
        <w:rPr>
          <w:rFonts w:hint="eastAsia" w:ascii="Times New Roman" w:hAnsi="Times New Roman" w:eastAsia="宋体" w:cs="Times New Roman"/>
          <w:color w:val="auto"/>
          <w:sz w:val="24"/>
          <w:highlight w:val="none"/>
          <w:lang w:val="en-US" w:eastAsia="zh-CN"/>
        </w:rPr>
        <w:t>或抽检服务后出具检测</w:t>
      </w:r>
      <w:r>
        <w:rPr>
          <w:rFonts w:hint="eastAsia" w:ascii="Times New Roman" w:hAnsi="Times New Roman" w:eastAsia="宋体" w:cs="Times New Roman"/>
          <w:color w:val="auto"/>
          <w:sz w:val="24"/>
          <w:highlight w:val="none"/>
        </w:rPr>
        <w:t>报告</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lang w:val="en-US" w:eastAsia="zh-CN"/>
        </w:rPr>
        <w:t>报告</w:t>
      </w:r>
      <w:r>
        <w:rPr>
          <w:rFonts w:hint="eastAsia" w:ascii="Times New Roman" w:hAnsi="Times New Roman" w:eastAsia="宋体" w:cs="Times New Roman"/>
          <w:color w:val="auto"/>
          <w:sz w:val="24"/>
          <w:highlight w:val="none"/>
        </w:rPr>
        <w:t>应</w:t>
      </w:r>
      <w:r>
        <w:rPr>
          <w:rFonts w:hint="eastAsia" w:ascii="Times New Roman" w:hAnsi="Times New Roman" w:eastAsia="宋体" w:cs="Times New Roman"/>
          <w:color w:val="auto"/>
          <w:sz w:val="24"/>
          <w:highlight w:val="none"/>
          <w:lang w:val="en-US" w:eastAsia="zh-CN"/>
        </w:rPr>
        <w:t>盖有独立法人单位的公章或技术报告专用章或CNAS/ CMA专用章，</w:t>
      </w:r>
      <w:r>
        <w:rPr>
          <w:rFonts w:hint="eastAsia" w:ascii="Times New Roman" w:hAnsi="Times New Roman" w:eastAsia="宋体" w:cs="Times New Roman"/>
          <w:color w:val="auto"/>
          <w:sz w:val="24"/>
          <w:highlight w:val="none"/>
        </w:rPr>
        <w:t>至少包括以下内容：</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firstLine="480" w:firstLineChars="200"/>
        <w:textAlignment w:val="auto"/>
        <w:rPr>
          <w:rFonts w:ascii="Times New Roman" w:hAnsi="Times New Roman" w:cs="Times New Roman"/>
          <w:color w:val="auto"/>
          <w:sz w:val="24"/>
          <w:highlight w:val="none"/>
        </w:rPr>
      </w:pPr>
      <w:r>
        <w:rPr>
          <w:rFonts w:hint="eastAsia" w:ascii="Times New Roman" w:hAnsi="Times New Roman" w:cs="Times New Roman"/>
          <w:color w:val="auto"/>
          <w:sz w:val="24"/>
          <w:highlight w:val="none"/>
        </w:rPr>
        <w:t>控制器的型号、</w:t>
      </w:r>
      <w:r>
        <w:rPr>
          <w:rFonts w:hint="eastAsia" w:ascii="Times New Roman" w:hAnsi="Times New Roman" w:cs="Times New Roman"/>
          <w:color w:val="auto"/>
          <w:sz w:val="24"/>
          <w:highlight w:val="none"/>
          <w:lang w:eastAsia="zh-CN"/>
        </w:rPr>
        <w:t>控制软件</w:t>
      </w:r>
      <w:r>
        <w:rPr>
          <w:rFonts w:hint="eastAsia" w:ascii="Times New Roman" w:hAnsi="Times New Roman" w:cs="Times New Roman"/>
          <w:color w:val="auto"/>
          <w:sz w:val="24"/>
          <w:highlight w:val="none"/>
        </w:rPr>
        <w:t>版本号、</w:t>
      </w:r>
      <w:r>
        <w:rPr>
          <w:rFonts w:hint="eastAsia" w:ascii="Times New Roman" w:hAnsi="Times New Roman" w:cs="Times New Roman"/>
          <w:color w:val="auto"/>
          <w:sz w:val="24"/>
          <w:highlight w:val="none"/>
          <w:lang w:eastAsia="zh-CN"/>
        </w:rPr>
        <w:t>开放整定型</w:t>
      </w:r>
      <w:r>
        <w:rPr>
          <w:rFonts w:hint="eastAsia" w:ascii="Times New Roman" w:hAnsi="Times New Roman" w:cs="Times New Roman"/>
          <w:color w:val="auto"/>
          <w:sz w:val="24"/>
          <w:highlight w:val="none"/>
        </w:rPr>
        <w:t>参数</w:t>
      </w:r>
      <w:r>
        <w:rPr>
          <w:rFonts w:hint="eastAsia" w:ascii="Times New Roman" w:hAnsi="Times New Roman" w:cs="Times New Roman"/>
          <w:color w:val="auto"/>
          <w:sz w:val="24"/>
          <w:highlight w:val="none"/>
          <w:lang w:eastAsia="zh-CN"/>
        </w:rPr>
        <w:t>定值表</w:t>
      </w:r>
      <w:r>
        <w:rPr>
          <w:rFonts w:hint="eastAsia" w:ascii="Times New Roman" w:hAnsi="Times New Roman" w:cs="Times New Roman"/>
          <w:color w:val="auto"/>
          <w:sz w:val="24"/>
          <w:highlight w:val="none"/>
        </w:rPr>
        <w:t>、</w:t>
      </w:r>
      <w:r>
        <w:rPr>
          <w:rFonts w:hint="eastAsia" w:ascii="Times New Roman" w:hAnsi="Times New Roman" w:cs="Times New Roman"/>
          <w:color w:val="auto"/>
          <w:sz w:val="24"/>
          <w:highlight w:val="none"/>
          <w:lang w:eastAsia="zh-CN"/>
        </w:rPr>
        <w:t>故障穿越相关的有功、无功</w:t>
      </w:r>
      <w:r>
        <w:rPr>
          <w:rFonts w:hint="eastAsia" w:ascii="Times New Roman" w:hAnsi="Times New Roman" w:cs="Times New Roman"/>
          <w:color w:val="auto"/>
          <w:sz w:val="24"/>
          <w:highlight w:val="none"/>
        </w:rPr>
        <w:t>控制策略</w:t>
      </w:r>
      <w:r>
        <w:rPr>
          <w:rFonts w:hint="eastAsia" w:ascii="Times New Roman" w:hAnsi="Times New Roman" w:cs="Times New Roman"/>
          <w:color w:val="auto"/>
          <w:sz w:val="24"/>
          <w:highlight w:val="none"/>
          <w:lang w:eastAsia="zh-CN"/>
        </w:rPr>
        <w:t>（数学表达式、传递函数或伪代码描述）</w:t>
      </w:r>
      <w:r>
        <w:rPr>
          <w:rFonts w:hint="eastAsia" w:ascii="Times New Roman" w:hAnsi="Times New Roman" w:cs="Times New Roman"/>
          <w:color w:val="auto"/>
          <w:sz w:val="24"/>
          <w:highlight w:val="none"/>
        </w:rPr>
        <w:t>，并附</w:t>
      </w:r>
      <w:r>
        <w:rPr>
          <w:rFonts w:hint="eastAsia" w:ascii="Times New Roman" w:hAnsi="Times New Roman" w:cs="Times New Roman"/>
          <w:color w:val="auto"/>
          <w:sz w:val="24"/>
          <w:highlight w:val="none"/>
          <w:lang w:val="en-US" w:eastAsia="zh-CN"/>
        </w:rPr>
        <w:t>相关</w:t>
      </w:r>
      <w:r>
        <w:rPr>
          <w:rFonts w:hint="eastAsia" w:ascii="Times New Roman" w:hAnsi="Times New Roman" w:cs="Times New Roman"/>
          <w:color w:val="auto"/>
          <w:sz w:val="24"/>
          <w:highlight w:val="none"/>
        </w:rPr>
        <w:t>清晰照片。</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color w:val="auto"/>
          <w:sz w:val="24"/>
          <w:highlight w:val="none"/>
        </w:rPr>
      </w:pPr>
      <w:r>
        <w:rPr>
          <w:rFonts w:hint="eastAsia" w:ascii="Times New Roman" w:hAnsi="Times New Roman" w:cs="Times New Roman"/>
          <w:color w:val="auto"/>
          <w:sz w:val="24"/>
          <w:highlight w:val="none"/>
        </w:rPr>
        <w:t>现场检测设备型号及其检定期限，工作人员现场工作照片（包括检测设备、被测设备、工作人员等的清晰照片</w:t>
      </w:r>
      <w:r>
        <w:rPr>
          <w:rFonts w:hint="eastAsia" w:ascii="Times New Roman" w:hAnsi="Times New Roman" w:cs="Times New Roman"/>
          <w:color w:val="auto"/>
          <w:sz w:val="24"/>
          <w:highlight w:val="none"/>
          <w:lang w:eastAsia="zh-CN"/>
        </w:rPr>
        <w:t>，工作人员的工作证件</w:t>
      </w:r>
      <w:r>
        <w:rPr>
          <w:rFonts w:hint="eastAsia" w:ascii="Times New Roman" w:hAnsi="Times New Roman" w:cs="Times New Roman"/>
          <w:color w:val="auto"/>
          <w:sz w:val="24"/>
          <w:highlight w:val="none"/>
        </w:rPr>
        <w:t>）。</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color w:val="auto"/>
          <w:sz w:val="24"/>
          <w:highlight w:val="none"/>
        </w:rPr>
      </w:pPr>
      <w:r>
        <w:rPr>
          <w:rFonts w:hint="eastAsia" w:ascii="Times New Roman" w:hAnsi="Times New Roman" w:cs="Times New Roman"/>
          <w:color w:val="auto"/>
          <w:sz w:val="24"/>
          <w:highlight w:val="none"/>
          <w:lang w:eastAsia="zh-CN"/>
        </w:rPr>
        <w:t>各</w:t>
      </w:r>
      <w:r>
        <w:rPr>
          <w:rFonts w:hint="eastAsia" w:ascii="Times New Roman" w:hAnsi="Times New Roman" w:cs="Times New Roman"/>
          <w:color w:val="auto"/>
          <w:sz w:val="24"/>
          <w:highlight w:val="none"/>
        </w:rPr>
        <w:t>检测</w:t>
      </w:r>
      <w:r>
        <w:rPr>
          <w:rFonts w:hint="eastAsia" w:ascii="Times New Roman" w:hAnsi="Times New Roman" w:cs="Times New Roman"/>
          <w:color w:val="auto"/>
          <w:sz w:val="24"/>
          <w:highlight w:val="none"/>
          <w:lang w:eastAsia="zh-CN"/>
        </w:rPr>
        <w:t>及验证工况</w:t>
      </w:r>
      <w:r>
        <w:rPr>
          <w:rFonts w:hint="eastAsia" w:ascii="Times New Roman" w:hAnsi="Times New Roman" w:cs="Times New Roman"/>
          <w:color w:val="auto"/>
          <w:sz w:val="24"/>
          <w:highlight w:val="none"/>
        </w:rPr>
        <w:t>所用的集电线、箱变等设备阻抗、分接头等参数，单机</w:t>
      </w:r>
      <w:r>
        <w:rPr>
          <w:rFonts w:hint="eastAsia" w:ascii="Times New Roman" w:hAnsi="Times New Roman" w:cs="Times New Roman"/>
          <w:color w:val="auto"/>
          <w:sz w:val="24"/>
          <w:highlight w:val="none"/>
          <w:lang w:eastAsia="zh-CN"/>
        </w:rPr>
        <w:t>检测</w:t>
      </w:r>
      <w:r>
        <w:rPr>
          <w:rFonts w:hint="eastAsia" w:ascii="Times New Roman" w:hAnsi="Times New Roman" w:cs="Times New Roman"/>
          <w:color w:val="auto"/>
          <w:sz w:val="24"/>
          <w:highlight w:val="none"/>
        </w:rPr>
        <w:t>报告提供折算到逆变器（变流器）网侧的短路比，场站</w:t>
      </w:r>
      <w:r>
        <w:rPr>
          <w:rFonts w:hint="eastAsia" w:ascii="Times New Roman" w:hAnsi="Times New Roman" w:cs="Times New Roman"/>
          <w:color w:val="auto"/>
          <w:sz w:val="24"/>
          <w:highlight w:val="none"/>
          <w:lang w:eastAsia="zh-CN"/>
        </w:rPr>
        <w:t>验证</w:t>
      </w:r>
      <w:r>
        <w:rPr>
          <w:rFonts w:hint="eastAsia" w:ascii="Times New Roman" w:hAnsi="Times New Roman" w:cs="Times New Roman"/>
          <w:color w:val="auto"/>
          <w:sz w:val="24"/>
          <w:highlight w:val="none"/>
        </w:rPr>
        <w:t>报告提供折算到场站并网点的短路比。</w:t>
      </w:r>
      <w:r>
        <w:rPr>
          <w:rFonts w:hint="eastAsia" w:ascii="Times New Roman" w:hAnsi="Times New Roman" w:cs="Times New Roman"/>
          <w:color w:val="auto"/>
          <w:sz w:val="24"/>
          <w:highlight w:val="none"/>
          <w:lang w:val="en-US" w:eastAsia="zh-CN"/>
        </w:rPr>
        <w:t>场站级</w:t>
      </w:r>
      <w:r>
        <w:rPr>
          <w:rFonts w:hint="eastAsia" w:ascii="Times New Roman" w:hAnsi="Times New Roman" w:cs="Times New Roman"/>
          <w:color w:val="auto"/>
          <w:sz w:val="24"/>
          <w:highlight w:val="none"/>
        </w:rPr>
        <w:t>验证环境所用短路比至少需包含实际场站接入系统的最大、最小短路比2种工况。</w:t>
      </w:r>
    </w:p>
    <w:p>
      <w:pPr>
        <w:numPr>
          <w:ilvl w:val="0"/>
          <w:numId w:val="7"/>
        </w:numPr>
        <w:spacing w:line="360" w:lineRule="auto"/>
        <w:ind w:firstLine="480" w:firstLineChars="200"/>
        <w:rPr>
          <w:rFonts w:ascii="Times New Roman" w:hAnsi="Times New Roman" w:cs="Times New Roman"/>
          <w:color w:val="auto"/>
          <w:sz w:val="24"/>
          <w:highlight w:val="none"/>
        </w:rPr>
      </w:pPr>
      <w:r>
        <w:rPr>
          <w:rFonts w:hint="eastAsia" w:ascii="Times New Roman" w:hAnsi="Times New Roman" w:cs="Times New Roman"/>
          <w:color w:val="auto"/>
          <w:sz w:val="24"/>
          <w:highlight w:val="none"/>
        </w:rPr>
        <w:t>检测结果的详细数据，满足校核报告结果需要。其中故障穿越数据还需满足校验仿真模型需要。</w:t>
      </w:r>
    </w:p>
    <w:p>
      <w:pPr>
        <w:numPr>
          <w:ilvl w:val="0"/>
          <w:numId w:val="7"/>
        </w:numPr>
        <w:spacing w:line="360" w:lineRule="auto"/>
        <w:ind w:firstLine="480" w:firstLineChars="200"/>
        <w:rPr>
          <w:rFonts w:hint="eastAsia" w:ascii="Times New Roman" w:hAnsi="Times New Roman" w:cs="Times New Roman" w:eastAsiaTheme="minorEastAsia"/>
          <w:color w:val="auto"/>
          <w:sz w:val="24"/>
          <w:highlight w:val="none"/>
          <w:lang w:val="en-US" w:eastAsia="zh-CN"/>
        </w:rPr>
      </w:pPr>
      <w:r>
        <w:rPr>
          <w:rFonts w:hint="eastAsia" w:ascii="Times New Roman" w:hAnsi="Times New Roman" w:cs="Times New Roman"/>
          <w:color w:val="auto"/>
          <w:sz w:val="24"/>
          <w:highlight w:val="none"/>
          <w:lang w:val="en-US" w:eastAsia="zh-CN"/>
        </w:rPr>
        <w:t>若采用电磁暂态全数字仿真开展新能源场站并网检测工作，测试报告需包含新能源场站内逆变器/变流器、SVG等设备链接库模型与半实物仿真的详细比对内容（包括故障穿越、电压频率适应性、阻抗特性及相关涉网保护等），准确性满足相关技术与管理要求，同时应提供并网检测所用的场站仿真模型。</w:t>
      </w:r>
    </w:p>
    <w:p>
      <w:pPr>
        <w:numPr>
          <w:ilvl w:val="0"/>
          <w:numId w:val="7"/>
        </w:numPr>
        <w:ind w:firstLine="480" w:firstLineChars="200"/>
        <w:rPr>
          <w:rFonts w:hint="eastAsia"/>
          <w:lang w:val="en-US" w:eastAsia="zh-CN"/>
        </w:rPr>
      </w:pPr>
      <w:r>
        <w:rPr>
          <w:rFonts w:hint="eastAsia" w:ascii="Times New Roman"/>
        </w:rPr>
        <w:t>海南电网要求的其余</w:t>
      </w:r>
      <w:r>
        <w:rPr>
          <w:rFonts w:hint="eastAsia" w:ascii="Times New Roman"/>
          <w:lang w:val="en-US" w:eastAsia="zh-CN"/>
        </w:rPr>
        <w:t>报告</w:t>
      </w:r>
      <w:r>
        <w:rPr>
          <w:rFonts w:hint="eastAsia" w:ascii="Times New Roman"/>
        </w:rPr>
        <w:t>内容。</w:t>
      </w:r>
    </w:p>
    <w:bookmarkEnd w:id="24"/>
    <w:p>
      <w:pPr>
        <w:pStyle w:val="5"/>
        <w:pageBreakBefore w:val="0"/>
        <w:kinsoku/>
        <w:wordWrap/>
        <w:overflowPunct/>
        <w:topLinePunct w:val="0"/>
        <w:bidi w:val="0"/>
        <w:spacing w:line="432" w:lineRule="auto"/>
        <w:textAlignment w:val="auto"/>
      </w:pPr>
      <w:bookmarkStart w:id="26" w:name="_Toc233087545"/>
      <w:bookmarkStart w:id="27" w:name="_Toc441160072"/>
      <w:bookmarkStart w:id="28" w:name="_Toc441443515"/>
      <w:bookmarkStart w:id="29" w:name="_Toc420507787"/>
      <w:bookmarkStart w:id="30" w:name="_Toc233108567"/>
      <w:bookmarkStart w:id="31" w:name="_Toc6807"/>
      <w:r>
        <w:rPr>
          <w:rFonts w:hint="eastAsia"/>
        </w:rPr>
        <w:t>质量保障</w:t>
      </w:r>
      <w:bookmarkEnd w:id="26"/>
      <w:bookmarkEnd w:id="27"/>
      <w:bookmarkEnd w:id="28"/>
      <w:bookmarkEnd w:id="29"/>
      <w:bookmarkEnd w:id="30"/>
      <w:bookmarkEnd w:id="31"/>
    </w:p>
    <w:p>
      <w:pPr>
        <w:pStyle w:val="20"/>
        <w:pageBreakBefore w:val="0"/>
        <w:numPr>
          <w:ilvl w:val="0"/>
          <w:numId w:val="8"/>
        </w:numPr>
        <w:kinsoku/>
        <w:wordWrap/>
        <w:overflowPunct/>
        <w:topLinePunct w:val="0"/>
        <w:bidi w:val="0"/>
        <w:spacing w:line="432" w:lineRule="auto"/>
        <w:textAlignment w:val="auto"/>
        <w:rPr>
          <w:color w:val="000000"/>
          <w:kern w:val="44"/>
        </w:rPr>
      </w:pPr>
      <w:r>
        <w:rPr>
          <w:rFonts w:hint="eastAsia"/>
          <w:color w:val="000000"/>
          <w:kern w:val="44"/>
        </w:rPr>
        <w:t>投标方应提出可靠的质量保障措施，保证服务质量。</w:t>
      </w:r>
    </w:p>
    <w:p>
      <w:pPr>
        <w:pStyle w:val="20"/>
        <w:pageBreakBefore w:val="0"/>
        <w:numPr>
          <w:ilvl w:val="0"/>
          <w:numId w:val="8"/>
        </w:numPr>
        <w:kinsoku/>
        <w:wordWrap/>
        <w:overflowPunct/>
        <w:topLinePunct w:val="0"/>
        <w:bidi w:val="0"/>
        <w:spacing w:line="432" w:lineRule="auto"/>
        <w:textAlignment w:val="auto"/>
        <w:rPr>
          <w:color w:val="000000"/>
          <w:kern w:val="44"/>
        </w:rPr>
      </w:pPr>
      <w:r>
        <w:rPr>
          <w:rFonts w:hint="eastAsia"/>
          <w:color w:val="000000"/>
          <w:kern w:val="44"/>
        </w:rPr>
        <w:t>投标方应提出服务质量标准，并保证提供的服务不低于该标准要求。</w:t>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32" w:name="_Toc460419110"/>
      <w:bookmarkEnd w:id="32"/>
      <w:bookmarkStart w:id="33" w:name="_Toc460423232"/>
      <w:bookmarkEnd w:id="33"/>
      <w:bookmarkStart w:id="34" w:name="_Toc460419112"/>
      <w:bookmarkEnd w:id="34"/>
      <w:bookmarkStart w:id="35" w:name="_Toc460423231"/>
      <w:bookmarkEnd w:id="35"/>
      <w:bookmarkStart w:id="36" w:name="_Toc460423233"/>
      <w:bookmarkEnd w:id="36"/>
      <w:bookmarkStart w:id="37" w:name="_Toc460419111"/>
      <w:bookmarkEnd w:id="37"/>
      <w:bookmarkStart w:id="38" w:name="_Toc1"/>
      <w:bookmarkStart w:id="39" w:name="_Toc441443720"/>
      <w:r>
        <w:rPr>
          <w:rFonts w:hint="eastAsia"/>
        </w:rPr>
        <w:t>项目管理</w:t>
      </w:r>
      <w:bookmarkEnd w:id="38"/>
      <w:bookmarkEnd w:id="39"/>
    </w:p>
    <w:p>
      <w:pPr>
        <w:pStyle w:val="5"/>
        <w:pageBreakBefore w:val="0"/>
        <w:kinsoku/>
        <w:wordWrap/>
        <w:overflowPunct/>
        <w:topLinePunct w:val="0"/>
        <w:bidi w:val="0"/>
        <w:spacing w:line="432" w:lineRule="auto"/>
        <w:textAlignment w:val="auto"/>
      </w:pPr>
      <w:bookmarkStart w:id="40" w:name="_Toc441443721"/>
      <w:bookmarkStart w:id="41" w:name="_Toc16916"/>
      <w:r>
        <w:rPr>
          <w:rFonts w:hint="eastAsia"/>
        </w:rPr>
        <w:t>项目实施</w:t>
      </w:r>
      <w:bookmarkEnd w:id="40"/>
      <w:bookmarkEnd w:id="41"/>
    </w:p>
    <w:p>
      <w:pPr>
        <w:pageBreakBefore w:val="0"/>
        <w:kinsoku/>
        <w:wordWrap/>
        <w:overflowPunct/>
        <w:topLinePunct w:val="0"/>
        <w:bidi w:val="0"/>
        <w:spacing w:line="432" w:lineRule="auto"/>
        <w:ind w:firstLine="480" w:firstLineChars="200"/>
        <w:textAlignment w:val="auto"/>
      </w:pPr>
      <w:r>
        <w:rPr>
          <w:rFonts w:hint="eastAsia"/>
        </w:rPr>
        <w:t>合同签定后，中标方应指定</w:t>
      </w:r>
      <w:r>
        <w:rPr>
          <w:rFonts w:hint="eastAsia"/>
          <w:lang w:val="en-US" w:eastAsia="zh-CN"/>
        </w:rPr>
        <w:t>对接负责人</w:t>
      </w:r>
      <w:r>
        <w:rPr>
          <w:rFonts w:hint="eastAsia"/>
        </w:rPr>
        <w:t>，负责协调中标方在工程全过程的各项工作。中标方</w:t>
      </w:r>
      <w:r>
        <w:t>需根据本技术招标文件的要求结合</w:t>
      </w:r>
      <w:r>
        <w:rPr>
          <w:rFonts w:hint="eastAsia"/>
          <w:lang w:eastAsia="zh-CN"/>
        </w:rPr>
        <w:t>《南方电网新能源场站及电化学储能站并网检测与仿真建模指导原则（2024版）》</w:t>
      </w:r>
      <w:r>
        <w:rPr>
          <w:rFonts w:hint="eastAsia"/>
          <w:lang w:val="en-US" w:eastAsia="zh-CN"/>
        </w:rPr>
        <w:t>及</w:t>
      </w:r>
      <w:r>
        <w:t>自身在开发实施</w:t>
      </w:r>
      <w:r>
        <w:rPr>
          <w:rFonts w:hint="eastAsia"/>
          <w:lang w:val="en-US" w:eastAsia="zh-CN"/>
        </w:rPr>
        <w:t>并网检测</w:t>
      </w:r>
      <w:r>
        <w:t>行业的实践和项目经验，认真</w:t>
      </w:r>
      <w:r>
        <w:rPr>
          <w:rFonts w:hint="eastAsia"/>
          <w:lang w:val="en-US" w:eastAsia="zh-CN"/>
        </w:rPr>
        <w:t>履行</w:t>
      </w:r>
      <w:r>
        <w:rPr>
          <w:rFonts w:hint="eastAsia"/>
        </w:rPr>
        <w:t>此次</w:t>
      </w:r>
      <w:r>
        <w:rPr>
          <w:rFonts w:hint="eastAsia"/>
          <w:lang w:val="en-US" w:eastAsia="zh-CN"/>
        </w:rPr>
        <w:t>框架合同</w:t>
      </w:r>
      <w:r>
        <w:t>。</w:t>
      </w:r>
      <w:r>
        <w:rPr>
          <w:rFonts w:hint="eastAsia"/>
        </w:rPr>
        <w:t>中标方</w:t>
      </w:r>
      <w:r>
        <w:t>应从项目的角度提出</w:t>
      </w:r>
      <w:r>
        <w:rPr>
          <w:rFonts w:hint="eastAsia"/>
        </w:rPr>
        <w:t>本项目实施</w:t>
      </w:r>
      <w:r>
        <w:t>过程的安排，同时根据本项目的特点，对拟投入本项目的人员情况进行说明，同时需详细说明此项目组成员在</w:t>
      </w:r>
      <w:r>
        <w:rPr>
          <w:rFonts w:hint="eastAsia"/>
        </w:rPr>
        <w:t>实施本项目</w:t>
      </w:r>
      <w:r>
        <w:t>所承担的职责，从</w:t>
      </w:r>
      <w:r>
        <w:rPr>
          <w:rFonts w:hint="eastAsia"/>
        </w:rPr>
        <w:t>项目实施</w:t>
      </w:r>
      <w:r>
        <w:t>的人员方面确保项目的正常进行。</w:t>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42" w:name="_Toc17816"/>
      <w:bookmarkStart w:id="43" w:name="_Toc441443723"/>
      <w:r>
        <w:rPr>
          <w:rFonts w:hint="eastAsia"/>
        </w:rPr>
        <w:t>保密要求</w:t>
      </w:r>
      <w:bookmarkEnd w:id="42"/>
      <w:bookmarkEnd w:id="43"/>
    </w:p>
    <w:p>
      <w:pPr>
        <w:pStyle w:val="21"/>
        <w:pageBreakBefore w:val="0"/>
        <w:kinsoku/>
        <w:wordWrap/>
        <w:overflowPunct/>
        <w:topLinePunct w:val="0"/>
        <w:bidi w:val="0"/>
        <w:spacing w:line="432" w:lineRule="auto"/>
        <w:ind w:firstLine="480"/>
        <w:jc w:val="left"/>
        <w:textAlignment w:val="auto"/>
        <w:rPr>
          <w:rFonts w:ascii="Times New Roman"/>
          <w:szCs w:val="24"/>
        </w:rPr>
      </w:pPr>
      <w:r>
        <w:rPr>
          <w:rFonts w:ascii="Times New Roman"/>
          <w:szCs w:val="24"/>
        </w:rPr>
        <w:t>鉴于</w:t>
      </w:r>
      <w:r>
        <w:rPr>
          <w:rFonts w:hint="eastAsia"/>
        </w:rPr>
        <w:t>中标方</w:t>
      </w:r>
      <w:r>
        <w:rPr>
          <w:rFonts w:ascii="Times New Roman"/>
          <w:szCs w:val="24"/>
        </w:rPr>
        <w:t>在提供服务期间，需要开放信息系统的访问权限，为加强信息系统的信息安全管理，提出以下保密要求：</w:t>
      </w:r>
    </w:p>
    <w:p>
      <w:pPr>
        <w:pStyle w:val="21"/>
        <w:pageBreakBefore w:val="0"/>
        <w:kinsoku/>
        <w:wordWrap/>
        <w:overflowPunct/>
        <w:topLinePunct w:val="0"/>
        <w:bidi w:val="0"/>
        <w:spacing w:line="432" w:lineRule="auto"/>
        <w:ind w:firstLine="480"/>
        <w:jc w:val="left"/>
        <w:textAlignment w:val="auto"/>
        <w:rPr>
          <w:rFonts w:ascii="Times New Roman"/>
          <w:szCs w:val="24"/>
        </w:rPr>
      </w:pPr>
      <w:r>
        <w:rPr>
          <w:rFonts w:hint="eastAsia"/>
        </w:rPr>
        <w:t>中标方</w:t>
      </w:r>
      <w:r>
        <w:rPr>
          <w:rFonts w:ascii="Times New Roman"/>
          <w:szCs w:val="24"/>
        </w:rPr>
        <w:t>在访问信息系统期间，负有保护企业的网络安全、信息安全和系统数据的义务和责任；负有保护所持有、接触的属于或涉及企业商业秘密的信息安全的义务和责任。</w:t>
      </w:r>
    </w:p>
    <w:p>
      <w:pPr>
        <w:pStyle w:val="21"/>
        <w:pageBreakBefore w:val="0"/>
        <w:kinsoku/>
        <w:wordWrap/>
        <w:overflowPunct/>
        <w:topLinePunct w:val="0"/>
        <w:bidi w:val="0"/>
        <w:spacing w:line="432" w:lineRule="auto"/>
        <w:ind w:firstLine="480"/>
        <w:jc w:val="left"/>
        <w:textAlignment w:val="auto"/>
        <w:rPr>
          <w:rFonts w:ascii="Times New Roman"/>
        </w:rPr>
      </w:pPr>
      <w:r>
        <w:rPr>
          <w:rFonts w:ascii="Times New Roman"/>
        </w:rPr>
        <w:t>商业秘密是指因其信息泄露会影响企业生产和发展、影响企业</w:t>
      </w:r>
      <w:r>
        <w:rPr>
          <w:rFonts w:hint="eastAsia" w:ascii="Times New Roman"/>
        </w:rPr>
        <w:t>生产</w:t>
      </w:r>
      <w:r>
        <w:rPr>
          <w:rFonts w:ascii="Times New Roman"/>
        </w:rPr>
        <w:t>活动、影响企业技术进步、</w:t>
      </w:r>
      <w:r>
        <w:rPr>
          <w:rFonts w:ascii="Times New Roman"/>
          <w:szCs w:val="24"/>
        </w:rPr>
        <w:t>使企业在商业竞争中处于被动或不利地位</w:t>
      </w:r>
      <w:r>
        <w:rPr>
          <w:rFonts w:ascii="Times New Roman"/>
        </w:rPr>
        <w:t>、使企业经济利益受到损害、影响企业对外交流和商业谈判顺利进行、影响企业稳定和安全、影响企业对外承担保密义务的事项。</w:t>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44" w:name="_Toc441443724"/>
      <w:bookmarkStart w:id="45" w:name="_Toc319336852"/>
      <w:bookmarkStart w:id="46" w:name="_Toc15296"/>
      <w:bookmarkStart w:id="47" w:name="_Toc381610875"/>
      <w:r>
        <w:rPr>
          <w:rFonts w:hint="eastAsia"/>
        </w:rPr>
        <w:t>验收</w:t>
      </w:r>
      <w:bookmarkEnd w:id="44"/>
      <w:bookmarkEnd w:id="45"/>
      <w:bookmarkEnd w:id="46"/>
      <w:bookmarkEnd w:id="47"/>
    </w:p>
    <w:p>
      <w:pPr>
        <w:pStyle w:val="22"/>
        <w:pageBreakBefore w:val="0"/>
        <w:numPr>
          <w:ilvl w:val="0"/>
          <w:numId w:val="0"/>
        </w:numPr>
        <w:kinsoku/>
        <w:wordWrap/>
        <w:overflowPunct/>
        <w:topLinePunct w:val="0"/>
        <w:bidi w:val="0"/>
        <w:spacing w:line="432" w:lineRule="auto"/>
        <w:ind w:firstLine="480" w:firstLineChars="200"/>
        <w:jc w:val="left"/>
        <w:textAlignment w:val="auto"/>
      </w:pPr>
      <w:r>
        <w:rPr>
          <w:rFonts w:hint="eastAsia"/>
        </w:rPr>
        <w:t>投标方在自评具备验收条件后提出验收申请，招标方在收到验收申请后十五个工作日内开展项目验收。验收按照招标方制定的验收方案具体实施，方案将包验收项目、验收目的、验收标准、验收人员等。项目验收后，验收人员将根据实际情况提出验收报告，如若有需要整改的内容，投标方在验收后应主动配合招标方严格按照整改意见进行整改完善。双方确定以下列标准和方式对中标方的技术服务工作成果进行验收：</w:t>
      </w:r>
    </w:p>
    <w:p>
      <w:pPr>
        <w:pStyle w:val="5"/>
        <w:pageBreakBefore w:val="0"/>
        <w:kinsoku/>
        <w:wordWrap/>
        <w:overflowPunct/>
        <w:topLinePunct w:val="0"/>
        <w:bidi w:val="0"/>
        <w:spacing w:line="432" w:lineRule="auto"/>
        <w:textAlignment w:val="auto"/>
      </w:pPr>
      <w:bookmarkStart w:id="48" w:name="_Toc32094"/>
      <w:bookmarkStart w:id="49" w:name="_Toc289117940"/>
      <w:bookmarkStart w:id="50" w:name="_Toc381610876"/>
      <w:bookmarkStart w:id="51" w:name="_Toc319336854"/>
      <w:bookmarkStart w:id="52" w:name="_Toc441443725"/>
      <w:r>
        <w:rPr>
          <w:rFonts w:hint="eastAsia"/>
        </w:rPr>
        <w:t>验收标准</w:t>
      </w:r>
      <w:bookmarkEnd w:id="48"/>
      <w:bookmarkEnd w:id="49"/>
      <w:bookmarkEnd w:id="50"/>
      <w:bookmarkEnd w:id="51"/>
      <w:bookmarkEnd w:id="52"/>
    </w:p>
    <w:p>
      <w:pPr>
        <w:pStyle w:val="20"/>
        <w:pageBreakBefore w:val="0"/>
        <w:numPr>
          <w:ilvl w:val="0"/>
          <w:numId w:val="9"/>
        </w:numPr>
        <w:kinsoku/>
        <w:wordWrap/>
        <w:overflowPunct/>
        <w:topLinePunct w:val="0"/>
        <w:bidi w:val="0"/>
        <w:spacing w:line="432" w:lineRule="auto"/>
        <w:textAlignment w:val="auto"/>
        <w:rPr>
          <w:rFonts w:ascii="宋体"/>
        </w:rPr>
      </w:pPr>
      <w:r>
        <w:rPr>
          <w:rFonts w:hint="eastAsia" w:ascii="宋体"/>
        </w:rPr>
        <w:t>完成</w:t>
      </w:r>
      <w:r>
        <w:rPr>
          <w:rFonts w:hint="eastAsia" w:ascii="宋体"/>
          <w:lang w:val="en-US" w:eastAsia="zh-CN"/>
        </w:rPr>
        <w:t>框架合同及</w:t>
      </w:r>
      <w:r>
        <w:rPr>
          <w:rFonts w:hint="eastAsia"/>
          <w:lang w:val="en-US" w:eastAsia="zh-CN"/>
        </w:rPr>
        <w:t>《技术服务项目委托函》</w:t>
      </w:r>
      <w:r>
        <w:rPr>
          <w:rFonts w:hint="eastAsia" w:ascii="宋体"/>
          <w:lang w:val="en-US" w:eastAsia="zh-CN"/>
        </w:rPr>
        <w:t>交代的</w:t>
      </w:r>
      <w:r>
        <w:rPr>
          <w:rFonts w:hint="eastAsia" w:ascii="宋体"/>
        </w:rPr>
        <w:t>工作</w:t>
      </w:r>
      <w:r>
        <w:rPr>
          <w:rFonts w:hint="eastAsia" w:ascii="宋体"/>
          <w:lang w:val="en-US" w:eastAsia="zh-CN"/>
        </w:rPr>
        <w:t>内容</w:t>
      </w:r>
      <w:r>
        <w:rPr>
          <w:rFonts w:hint="eastAsia" w:ascii="宋体"/>
        </w:rPr>
        <w:t>。</w:t>
      </w:r>
    </w:p>
    <w:p>
      <w:pPr>
        <w:pStyle w:val="20"/>
        <w:pageBreakBefore w:val="0"/>
        <w:numPr>
          <w:ilvl w:val="0"/>
          <w:numId w:val="9"/>
        </w:numPr>
        <w:kinsoku/>
        <w:wordWrap/>
        <w:overflowPunct/>
        <w:topLinePunct w:val="0"/>
        <w:bidi w:val="0"/>
        <w:spacing w:line="432" w:lineRule="auto"/>
        <w:textAlignment w:val="auto"/>
        <w:rPr>
          <w:rFonts w:ascii="宋体"/>
        </w:rPr>
      </w:pPr>
      <w:r>
        <w:rPr>
          <w:rFonts w:hint="eastAsia" w:ascii="宋体"/>
        </w:rPr>
        <w:t>提交交付物</w:t>
      </w:r>
      <w:r>
        <w:rPr>
          <w:rFonts w:hint="eastAsia" w:ascii="宋体"/>
          <w:lang w:eastAsia="zh-CN"/>
        </w:rPr>
        <w:t>（</w:t>
      </w:r>
      <w:r>
        <w:rPr>
          <w:rFonts w:hint="eastAsia" w:ascii="宋体"/>
          <w:lang w:val="en-US" w:eastAsia="zh-CN"/>
        </w:rPr>
        <w:t>检测报告、工作验收单</w:t>
      </w:r>
      <w:r>
        <w:rPr>
          <w:rFonts w:hint="eastAsia" w:ascii="宋体"/>
          <w:lang w:eastAsia="zh-CN"/>
        </w:rPr>
        <w:t>）</w:t>
      </w:r>
      <w:r>
        <w:rPr>
          <w:rFonts w:hint="eastAsia" w:ascii="宋体"/>
        </w:rPr>
        <w:t>并通过招标方审查。</w:t>
      </w:r>
    </w:p>
    <w:p>
      <w:pPr>
        <w:pStyle w:val="20"/>
        <w:pageBreakBefore w:val="0"/>
        <w:numPr>
          <w:ilvl w:val="0"/>
          <w:numId w:val="9"/>
        </w:numPr>
        <w:kinsoku/>
        <w:wordWrap/>
        <w:overflowPunct/>
        <w:topLinePunct w:val="0"/>
        <w:bidi w:val="0"/>
        <w:spacing w:line="432" w:lineRule="auto"/>
        <w:textAlignment w:val="auto"/>
        <w:rPr>
          <w:rFonts w:hint="default" w:ascii="宋体" w:hAnsi="宋体" w:eastAsia="宋体" w:cs="Times New Roman"/>
        </w:rPr>
      </w:pPr>
      <w:r>
        <w:rPr>
          <w:rFonts w:hint="default" w:ascii="宋体" w:hAnsi="宋体" w:eastAsia="宋体" w:cs="Times New Roman"/>
        </w:rPr>
        <w:t>新能源场站</w:t>
      </w:r>
      <w:r>
        <w:rPr>
          <w:rFonts w:hint="eastAsia" w:ascii="宋体" w:hAnsi="宋体" w:eastAsia="宋体" w:cs="Times New Roman"/>
          <w:lang w:eastAsia="zh-CN"/>
        </w:rPr>
        <w:t>并网检测（含验证）</w:t>
      </w:r>
      <w:r>
        <w:rPr>
          <w:rFonts w:hint="default" w:ascii="宋体" w:hAnsi="宋体" w:eastAsia="宋体" w:cs="Times New Roman"/>
        </w:rPr>
        <w:t>报告应包括但不仅限于以下内容：</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default" w:ascii="宋体" w:hAnsi="宋体" w:eastAsia="宋体" w:cs="Times New Roman"/>
        </w:rPr>
      </w:pPr>
      <w:r>
        <w:rPr>
          <w:rFonts w:hint="default" w:ascii="宋体" w:hAnsi="宋体" w:eastAsia="宋体" w:cs="Times New Roman"/>
        </w:rPr>
        <w:t>新能源场站概况；</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default" w:ascii="宋体" w:hAnsi="宋体" w:eastAsia="宋体" w:cs="Times New Roman"/>
        </w:rPr>
      </w:pPr>
      <w:r>
        <w:rPr>
          <w:rFonts w:hint="default" w:ascii="宋体" w:hAnsi="宋体" w:eastAsia="宋体" w:cs="Times New Roman"/>
        </w:rPr>
        <w:t>测试地点、测试内容、测试时间、现场测试</w:t>
      </w:r>
      <w:r>
        <w:rPr>
          <w:rFonts w:hint="eastAsia" w:ascii="宋体" w:hAnsi="宋体" w:eastAsia="宋体" w:cs="Times New Roman"/>
          <w:lang w:eastAsia="zh-CN"/>
        </w:rPr>
        <w:t>过程</w:t>
      </w:r>
      <w:r>
        <w:rPr>
          <w:rFonts w:hint="default" w:ascii="宋体" w:hAnsi="宋体" w:eastAsia="宋体" w:cs="Times New Roman"/>
        </w:rPr>
        <w:t>照片（包含测试人员、测试设备）、测试单位相关资质证明；</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eastAsia" w:ascii="宋体" w:hAnsi="宋体" w:eastAsia="宋体" w:cs="Times New Roman"/>
          <w:lang w:eastAsia="zh-CN"/>
        </w:rPr>
      </w:pPr>
      <w:r>
        <w:rPr>
          <w:rFonts w:hint="eastAsia" w:ascii="宋体" w:hAnsi="宋体" w:eastAsia="宋体" w:cs="Times New Roman"/>
          <w:lang w:eastAsia="zh-CN"/>
        </w:rPr>
        <w:t>所含各</w:t>
      </w:r>
      <w:r>
        <w:rPr>
          <w:rFonts w:hint="default" w:ascii="宋体" w:hAnsi="宋体" w:eastAsia="宋体" w:cs="Times New Roman"/>
        </w:rPr>
        <w:t>测试机组的硬件型号、类型，软件版本等（若采用实验室硬件在环仿真，还需提供以上信息的实验室与现场对比结果，并附现场和试验软硬件照片）</w:t>
      </w:r>
      <w:r>
        <w:rPr>
          <w:rFonts w:hint="eastAsia" w:ascii="宋体" w:hAnsi="宋体" w:eastAsia="宋体" w:cs="Times New Roman"/>
          <w:lang w:eastAsia="zh-CN"/>
        </w:rPr>
        <w:t>，相关的主要定值；</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eastAsia" w:ascii="宋体" w:hAnsi="宋体" w:eastAsia="宋体" w:cs="Times New Roman"/>
          <w:lang w:val="en-US" w:eastAsia="zh-CN"/>
        </w:rPr>
      </w:pPr>
      <w:r>
        <w:rPr>
          <w:rFonts w:hint="eastAsia" w:ascii="宋体" w:hAnsi="宋体" w:eastAsia="宋体" w:cs="Times New Roman"/>
          <w:lang w:val="en-US" w:eastAsia="zh-CN"/>
        </w:rPr>
        <w:t>主要测试工况；</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eastAsia" w:ascii="宋体" w:hAnsi="宋体" w:eastAsia="宋体" w:cs="Times New Roman"/>
          <w:lang w:val="en-US" w:eastAsia="zh-CN"/>
        </w:rPr>
      </w:pPr>
      <w:r>
        <w:rPr>
          <w:rFonts w:hint="eastAsia" w:ascii="宋体" w:hAnsi="宋体" w:eastAsia="宋体" w:cs="Times New Roman"/>
          <w:lang w:val="en-US" w:eastAsia="zh-CN"/>
        </w:rPr>
        <w:t>测试过程中的跳闸、异常、定值修改、程序更改等情况；</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default" w:ascii="宋体" w:hAnsi="宋体" w:eastAsia="宋体" w:cs="Times New Roman"/>
        </w:rPr>
      </w:pPr>
      <w:r>
        <w:rPr>
          <w:rFonts w:hint="default" w:ascii="宋体" w:hAnsi="宋体" w:eastAsia="宋体" w:cs="Times New Roman"/>
        </w:rPr>
        <w:t>测试结果波形图</w:t>
      </w:r>
      <w:r>
        <w:rPr>
          <w:rFonts w:hint="eastAsia" w:ascii="宋体" w:hAnsi="宋体" w:eastAsia="宋体" w:cs="Times New Roman"/>
          <w:lang w:eastAsia="zh-CN"/>
        </w:rPr>
        <w:t>、满足结果审核要求的详细测试结果数据</w:t>
      </w:r>
      <w:r>
        <w:rPr>
          <w:rFonts w:hint="default" w:ascii="宋体" w:hAnsi="宋体" w:eastAsia="宋体" w:cs="Times New Roman"/>
        </w:rPr>
        <w:t>；</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default" w:ascii="宋体" w:hAnsi="宋体" w:eastAsia="宋体" w:cs="Times New Roman"/>
        </w:rPr>
      </w:pPr>
      <w:r>
        <w:rPr>
          <w:rFonts w:hint="default" w:ascii="宋体" w:hAnsi="宋体" w:eastAsia="宋体" w:cs="Times New Roman"/>
        </w:rPr>
        <w:t>测试结论；</w:t>
      </w:r>
    </w:p>
    <w:p>
      <w:pPr>
        <w:pStyle w:val="20"/>
        <w:pageBreakBefore w:val="0"/>
        <w:numPr>
          <w:ilvl w:val="0"/>
          <w:numId w:val="10"/>
        </w:numPr>
        <w:kinsoku/>
        <w:wordWrap/>
        <w:overflowPunct/>
        <w:topLinePunct w:val="0"/>
        <w:bidi w:val="0"/>
        <w:spacing w:line="432" w:lineRule="auto"/>
        <w:ind w:left="420" w:leftChars="0" w:hanging="420" w:firstLineChars="0"/>
        <w:textAlignment w:val="auto"/>
        <w:rPr>
          <w:rFonts w:hint="eastAsia" w:ascii="宋体" w:hAnsi="宋体" w:eastAsia="宋体" w:cs="Times New Roman"/>
        </w:rPr>
      </w:pPr>
      <w:r>
        <w:rPr>
          <w:rFonts w:hint="default" w:ascii="宋体" w:hAnsi="宋体" w:eastAsia="宋体" w:cs="Times New Roman"/>
        </w:rPr>
        <w:t>存在问题及处理建议。</w:t>
      </w:r>
    </w:p>
    <w:p>
      <w:pPr>
        <w:pStyle w:val="5"/>
        <w:pageBreakBefore w:val="0"/>
        <w:kinsoku/>
        <w:wordWrap/>
        <w:overflowPunct/>
        <w:topLinePunct w:val="0"/>
        <w:bidi w:val="0"/>
        <w:spacing w:line="432" w:lineRule="auto"/>
        <w:textAlignment w:val="auto"/>
      </w:pPr>
      <w:bookmarkStart w:id="53" w:name="_Toc319336855"/>
      <w:bookmarkStart w:id="54" w:name="_Toc381610877"/>
      <w:bookmarkStart w:id="55" w:name="_Toc441443726"/>
      <w:bookmarkStart w:id="56" w:name="_Toc6581"/>
      <w:bookmarkStart w:id="57" w:name="_Toc289117941"/>
      <w:r>
        <w:rPr>
          <w:rFonts w:hint="eastAsia"/>
        </w:rPr>
        <w:t>验收方法</w:t>
      </w:r>
      <w:bookmarkEnd w:id="53"/>
      <w:bookmarkEnd w:id="54"/>
      <w:bookmarkEnd w:id="55"/>
      <w:bookmarkEnd w:id="56"/>
      <w:bookmarkEnd w:id="57"/>
    </w:p>
    <w:p>
      <w:pPr>
        <w:pStyle w:val="22"/>
        <w:pageBreakBefore w:val="0"/>
        <w:numPr>
          <w:ilvl w:val="0"/>
          <w:numId w:val="0"/>
        </w:numPr>
        <w:kinsoku/>
        <w:wordWrap/>
        <w:overflowPunct/>
        <w:topLinePunct w:val="0"/>
        <w:bidi w:val="0"/>
        <w:spacing w:line="432" w:lineRule="auto"/>
        <w:ind w:firstLine="420"/>
        <w:textAlignment w:val="auto"/>
      </w:pPr>
      <w:r>
        <w:t>由</w:t>
      </w:r>
      <w:r>
        <w:rPr>
          <w:rFonts w:hint="eastAsia"/>
        </w:rPr>
        <w:t>招标方</w:t>
      </w:r>
      <w:r>
        <w:t>组织相关人员对</w:t>
      </w:r>
      <w:r>
        <w:rPr>
          <w:rFonts w:hint="eastAsia"/>
        </w:rPr>
        <w:t>中标方</w:t>
      </w:r>
      <w:r>
        <w:t>工作</w:t>
      </w:r>
      <w:r>
        <w:rPr>
          <w:rFonts w:hint="eastAsia"/>
          <w:lang w:val="en-US" w:eastAsia="zh-CN"/>
        </w:rPr>
        <w:t>完成的服务及交付物</w:t>
      </w:r>
      <w:r>
        <w:t>进行</w:t>
      </w:r>
      <w:r>
        <w:rPr>
          <w:rFonts w:hint="eastAsia"/>
          <w:lang w:val="en-US" w:eastAsia="zh-CN"/>
        </w:rPr>
        <w:t>审查</w:t>
      </w:r>
      <w:r>
        <w:t>评价</w:t>
      </w:r>
      <w:r>
        <w:rPr>
          <w:rFonts w:hint="eastAsia"/>
        </w:rPr>
        <w:t>。</w:t>
      </w:r>
    </w:p>
    <w:p>
      <w:pPr>
        <w:pStyle w:val="5"/>
        <w:pageBreakBefore w:val="0"/>
        <w:kinsoku/>
        <w:wordWrap/>
        <w:overflowPunct/>
        <w:topLinePunct w:val="0"/>
        <w:bidi w:val="0"/>
        <w:spacing w:line="432" w:lineRule="auto"/>
        <w:textAlignment w:val="auto"/>
      </w:pPr>
      <w:bookmarkStart w:id="58" w:name="_Toc30922"/>
      <w:bookmarkStart w:id="59" w:name="_Toc289117942"/>
      <w:bookmarkStart w:id="60" w:name="_Toc441443727"/>
      <w:bookmarkStart w:id="61" w:name="_Toc381610878"/>
      <w:bookmarkStart w:id="62" w:name="_Toc319336856"/>
      <w:r>
        <w:rPr>
          <w:rFonts w:hint="eastAsia"/>
        </w:rPr>
        <w:t>验收的时间和地点</w:t>
      </w:r>
      <w:bookmarkEnd w:id="58"/>
      <w:bookmarkEnd w:id="59"/>
      <w:bookmarkEnd w:id="60"/>
      <w:bookmarkEnd w:id="61"/>
      <w:bookmarkEnd w:id="62"/>
    </w:p>
    <w:p>
      <w:pPr>
        <w:pStyle w:val="20"/>
        <w:pageBreakBefore w:val="0"/>
        <w:numPr>
          <w:ilvl w:val="0"/>
          <w:numId w:val="11"/>
        </w:numPr>
        <w:kinsoku/>
        <w:wordWrap/>
        <w:overflowPunct/>
        <w:topLinePunct w:val="0"/>
        <w:bidi w:val="0"/>
        <w:spacing w:line="432" w:lineRule="auto"/>
        <w:textAlignment w:val="auto"/>
      </w:pPr>
      <w:r>
        <w:rPr>
          <w:rFonts w:hint="eastAsia"/>
        </w:rPr>
        <w:t>验收时间：双方</w:t>
      </w:r>
      <w:r>
        <w:rPr>
          <w:rFonts w:hint="eastAsia"/>
          <w:lang w:val="en-US" w:eastAsia="zh-CN"/>
        </w:rPr>
        <w:t>按</w:t>
      </w:r>
      <w:r>
        <w:rPr>
          <w:rFonts w:hint="eastAsia"/>
        </w:rPr>
        <w:t>具体</w:t>
      </w:r>
      <w:r>
        <w:rPr>
          <w:rFonts w:hint="eastAsia"/>
          <w:lang w:val="en-US" w:eastAsia="zh-CN"/>
        </w:rPr>
        <w:t>《技术服务项目委托函》</w:t>
      </w:r>
      <w:r>
        <w:rPr>
          <w:rFonts w:hint="eastAsia"/>
        </w:rPr>
        <w:t>约定。</w:t>
      </w:r>
    </w:p>
    <w:p>
      <w:pPr>
        <w:pStyle w:val="20"/>
        <w:pageBreakBefore w:val="0"/>
        <w:numPr>
          <w:ilvl w:val="0"/>
          <w:numId w:val="11"/>
        </w:numPr>
        <w:kinsoku/>
        <w:wordWrap/>
        <w:overflowPunct/>
        <w:topLinePunct w:val="0"/>
        <w:bidi w:val="0"/>
        <w:spacing w:line="432" w:lineRule="auto"/>
        <w:textAlignment w:val="auto"/>
      </w:pPr>
      <w:r>
        <w:rPr>
          <w:rFonts w:hint="eastAsia"/>
        </w:rPr>
        <w:t>验收地点：</w:t>
      </w:r>
      <w:bookmarkStart w:id="63" w:name="_Toc441443728"/>
      <w:r>
        <w:rPr>
          <w:rFonts w:hint="eastAsia"/>
        </w:rPr>
        <w:t>双方</w:t>
      </w:r>
      <w:r>
        <w:rPr>
          <w:rFonts w:hint="eastAsia"/>
          <w:lang w:val="en-US" w:eastAsia="zh-CN"/>
        </w:rPr>
        <w:t>按</w:t>
      </w:r>
      <w:r>
        <w:rPr>
          <w:rFonts w:hint="eastAsia"/>
        </w:rPr>
        <w:t>具体</w:t>
      </w:r>
      <w:r>
        <w:rPr>
          <w:rFonts w:hint="eastAsia"/>
          <w:lang w:val="en-US" w:eastAsia="zh-CN"/>
        </w:rPr>
        <w:t>《技术服务项目委托函》</w:t>
      </w:r>
      <w:r>
        <w:rPr>
          <w:rFonts w:hint="eastAsia"/>
        </w:rPr>
        <w:t>约定。</w:t>
      </w:r>
    </w:p>
    <w:bookmarkEnd w:id="63"/>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64" w:name="_Toc27274"/>
      <w:bookmarkStart w:id="65" w:name="_Toc30767"/>
      <w:r>
        <w:rPr>
          <w:rFonts w:hint="eastAsia"/>
        </w:rPr>
        <w:t>结算及归档</w:t>
      </w:r>
      <w:bookmarkEnd w:id="64"/>
      <w:bookmarkEnd w:id="65"/>
    </w:p>
    <w:p>
      <w:pPr>
        <w:pStyle w:val="23"/>
        <w:pageBreakBefore w:val="0"/>
        <w:numPr>
          <w:ilvl w:val="0"/>
          <w:numId w:val="0"/>
        </w:numPr>
        <w:kinsoku/>
        <w:wordWrap/>
        <w:overflowPunct/>
        <w:topLinePunct w:val="0"/>
        <w:bidi w:val="0"/>
        <w:spacing w:line="432" w:lineRule="auto"/>
        <w:ind w:leftChars="0" w:firstLine="240" w:firstLineChars="100"/>
        <w:textAlignment w:val="auto"/>
      </w:pPr>
      <w:r>
        <w:rPr>
          <w:rFonts w:hint="eastAsia"/>
          <w:lang w:val="en-US" w:eastAsia="zh-CN"/>
        </w:rPr>
        <w:t>完成服务</w:t>
      </w:r>
      <w:r>
        <w:rPr>
          <w:rFonts w:hint="eastAsia"/>
        </w:rPr>
        <w:t>后，中标方按招标方要求配合完成</w:t>
      </w:r>
      <w:r>
        <w:rPr>
          <w:rFonts w:hint="eastAsia"/>
          <w:lang w:val="en-US" w:eastAsia="zh-CN"/>
        </w:rPr>
        <w:t>《技术服务项目委托函》</w:t>
      </w:r>
      <w:r>
        <w:rPr>
          <w:rFonts w:hint="eastAsia"/>
        </w:rPr>
        <w:t>结算工作。</w:t>
      </w:r>
    </w:p>
    <w:p>
      <w:pPr>
        <w:pStyle w:val="4"/>
        <w:pageBreakBefore w:val="0"/>
        <w:tabs>
          <w:tab w:val="left" w:pos="0"/>
        </w:tabs>
        <w:kinsoku/>
        <w:wordWrap/>
        <w:overflowPunct/>
        <w:topLinePunct w:val="0"/>
        <w:bidi w:val="0"/>
        <w:adjustRightInd w:val="0"/>
        <w:spacing w:before="156" w:after="156" w:line="432" w:lineRule="auto"/>
        <w:ind w:left="22" w:leftChars="-58" w:hanging="161" w:hangingChars="50"/>
        <w:textAlignment w:val="auto"/>
      </w:pPr>
      <w:bookmarkStart w:id="66" w:name="_Toc460423246"/>
      <w:bookmarkEnd w:id="66"/>
      <w:bookmarkStart w:id="67" w:name="_Toc460423245"/>
      <w:bookmarkEnd w:id="67"/>
      <w:bookmarkStart w:id="68" w:name="_Toc460419125"/>
      <w:bookmarkEnd w:id="68"/>
      <w:bookmarkStart w:id="69" w:name="_Toc460419124"/>
      <w:bookmarkEnd w:id="69"/>
      <w:bookmarkStart w:id="70" w:name="_Toc14661"/>
      <w:bookmarkStart w:id="71" w:name="_Toc1595"/>
      <w:r>
        <w:rPr>
          <w:rFonts w:hint="eastAsia"/>
        </w:rPr>
        <w:t>对技术投标文件的编制要求</w:t>
      </w:r>
      <w:bookmarkEnd w:id="70"/>
      <w:bookmarkEnd w:id="71"/>
    </w:p>
    <w:p>
      <w:pPr>
        <w:pageBreakBefore w:val="0"/>
        <w:kinsoku/>
        <w:wordWrap/>
        <w:overflowPunct/>
        <w:topLinePunct w:val="0"/>
        <w:bidi w:val="0"/>
        <w:spacing w:before="156" w:beforeLines="50" w:after="156" w:afterLines="50" w:line="432" w:lineRule="auto"/>
        <w:ind w:firstLine="482"/>
        <w:textAlignment w:val="auto"/>
        <w:rPr>
          <w:rFonts w:hAnsi="宋体"/>
        </w:rPr>
      </w:pPr>
      <w:r>
        <w:rPr>
          <w:rFonts w:hint="eastAsia" w:hAnsi="宋体"/>
        </w:rPr>
        <w:t>投标人的技术投标文件中，要求对本技术规范书所提出各项要求进行逐条逐项答复、说明和解释。首先对实现或满足程度明确作出“完全满足”、“部分满足”、“不满足”等应答，不得使用“明白”、“理解”等词语。凡采用“部分满足”应答的，应详细说明哪部分满足或不满足。</w:t>
      </w:r>
    </w:p>
    <w:p>
      <w:pPr>
        <w:pageBreakBefore w:val="0"/>
        <w:kinsoku/>
        <w:wordWrap/>
        <w:overflowPunct/>
        <w:topLinePunct w:val="0"/>
        <w:bidi w:val="0"/>
        <w:spacing w:before="156" w:beforeLines="50" w:after="156" w:afterLines="50" w:line="432" w:lineRule="auto"/>
        <w:ind w:firstLine="482"/>
        <w:textAlignment w:val="auto"/>
        <w:rPr>
          <w:rFonts w:hAnsi="宋体"/>
        </w:rPr>
      </w:pPr>
      <w:r>
        <w:rPr>
          <w:rFonts w:hint="eastAsia" w:hAnsi="宋体"/>
        </w:rPr>
        <w:t>投标人所提供的技术投标文件应按照以下的内容格式及编排顺序进行编制，逐项给予响应并提出建议，如对本技术规范书有修改建议亦应一并提出并详细说明。</w:t>
      </w:r>
    </w:p>
    <w:p>
      <w:pPr>
        <w:spacing w:line="600" w:lineRule="exact"/>
      </w:pPr>
    </w:p>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separate"/>
    </w:r>
    <w:r>
      <w:t>15</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pPr>
    <w:r>
      <w:drawing>
        <wp:inline distT="0" distB="0" distL="114300" distR="114300">
          <wp:extent cx="1554480" cy="273685"/>
          <wp:effectExtent l="0" t="0" r="7620" b="12065"/>
          <wp:docPr id="4" name="图片 1"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tttt"/>
                  <pic:cNvPicPr>
                    <a:picLocks noChangeAspect="1"/>
                  </pic:cNvPicPr>
                </pic:nvPicPr>
                <pic:blipFill>
                  <a:blip r:embed="rId1"/>
                  <a:stretch>
                    <a:fillRect/>
                  </a:stretch>
                </pic:blipFill>
                <pic:spPr>
                  <a:xfrm>
                    <a:off x="0" y="0"/>
                    <a:ext cx="1554480" cy="273685"/>
                  </a:xfrm>
                  <a:prstGeom prst="rect">
                    <a:avLst/>
                  </a:prstGeom>
                  <a:noFill/>
                  <a:ln>
                    <a:noFill/>
                  </a:ln>
                </pic:spPr>
              </pic:pic>
            </a:graphicData>
          </a:graphic>
        </wp:inline>
      </w:drawing>
    </w:r>
    <w:r>
      <w:t xml:space="preserve">                                                      </w:t>
    </w:r>
    <w:r>
      <w:rPr>
        <w:rFonts w:hint="eastAsia"/>
      </w:rPr>
      <w:t>技术</w:t>
    </w:r>
    <w:r>
      <w:t>规范书</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D5670"/>
    <w:multiLevelType w:val="singleLevel"/>
    <w:tmpl w:val="B74D5670"/>
    <w:lvl w:ilvl="0" w:tentative="0">
      <w:start w:val="1"/>
      <w:numFmt w:val="decimal"/>
      <w:lvlText w:val="(%1)"/>
      <w:lvlJc w:val="left"/>
      <w:pPr>
        <w:ind w:left="425" w:hanging="425"/>
      </w:pPr>
      <w:rPr>
        <w:rFonts w:hint="default"/>
      </w:rPr>
    </w:lvl>
  </w:abstractNum>
  <w:abstractNum w:abstractNumId="1">
    <w:nsid w:val="D4367102"/>
    <w:multiLevelType w:val="singleLevel"/>
    <w:tmpl w:val="D4367102"/>
    <w:lvl w:ilvl="0" w:tentative="0">
      <w:start w:val="1"/>
      <w:numFmt w:val="decimal"/>
      <w:lvlText w:val="(%1)"/>
      <w:lvlJc w:val="left"/>
      <w:pPr>
        <w:ind w:left="425" w:hanging="425"/>
      </w:pPr>
      <w:rPr>
        <w:rFonts w:hint="default"/>
      </w:rPr>
    </w:lvl>
  </w:abstractNum>
  <w:abstractNum w:abstractNumId="2">
    <w:nsid w:val="E0800097"/>
    <w:multiLevelType w:val="singleLevel"/>
    <w:tmpl w:val="E0800097"/>
    <w:lvl w:ilvl="0" w:tentative="0">
      <w:start w:val="1"/>
      <w:numFmt w:val="decimal"/>
      <w:lvlText w:val="(%1)"/>
      <w:lvlJc w:val="left"/>
      <w:pPr>
        <w:ind w:left="425" w:hanging="425"/>
      </w:pPr>
      <w:rPr>
        <w:rFonts w:hint="default"/>
      </w:rPr>
    </w:lvl>
  </w:abstractNum>
  <w:abstractNum w:abstractNumId="3">
    <w:nsid w:val="E7872337"/>
    <w:multiLevelType w:val="singleLevel"/>
    <w:tmpl w:val="E7872337"/>
    <w:lvl w:ilvl="0" w:tentative="0">
      <w:start w:val="1"/>
      <w:numFmt w:val="decimal"/>
      <w:lvlText w:val="(%1)"/>
      <w:lvlJc w:val="left"/>
      <w:pPr>
        <w:ind w:left="425" w:hanging="425"/>
      </w:pPr>
      <w:rPr>
        <w:rFonts w:hint="default"/>
      </w:rPr>
    </w:lvl>
  </w:abstractNum>
  <w:abstractNum w:abstractNumId="4">
    <w:nsid w:val="07C23CDC"/>
    <w:multiLevelType w:val="singleLevel"/>
    <w:tmpl w:val="07C23CDC"/>
    <w:lvl w:ilvl="0" w:tentative="0">
      <w:start w:val="1"/>
      <w:numFmt w:val="decimal"/>
      <w:lvlText w:val="(%1)"/>
      <w:lvlJc w:val="left"/>
      <w:pPr>
        <w:ind w:left="425" w:hanging="425"/>
      </w:pPr>
      <w:rPr>
        <w:rFonts w:hint="default"/>
      </w:rPr>
    </w:lvl>
  </w:abstractNum>
  <w:abstractNum w:abstractNumId="5">
    <w:nsid w:val="2118143B"/>
    <w:multiLevelType w:val="singleLevel"/>
    <w:tmpl w:val="2118143B"/>
    <w:lvl w:ilvl="0" w:tentative="0">
      <w:start w:val="1"/>
      <w:numFmt w:val="decimal"/>
      <w:suff w:val="nothing"/>
      <w:lvlText w:val="（%1）"/>
      <w:lvlJc w:val="left"/>
    </w:lvl>
  </w:abstractNum>
  <w:abstractNum w:abstractNumId="6">
    <w:nsid w:val="30B5074B"/>
    <w:multiLevelType w:val="singleLevel"/>
    <w:tmpl w:val="30B5074B"/>
    <w:lvl w:ilvl="0" w:tentative="0">
      <w:start w:val="1"/>
      <w:numFmt w:val="decimal"/>
      <w:lvlText w:val="(%1)"/>
      <w:lvlJc w:val="left"/>
      <w:pPr>
        <w:ind w:left="425" w:hanging="425"/>
      </w:pPr>
      <w:rPr>
        <w:rFonts w:hint="default"/>
      </w:rPr>
    </w:lvl>
  </w:abstractNum>
  <w:abstractNum w:abstractNumId="7">
    <w:nsid w:val="331B59FC"/>
    <w:multiLevelType w:val="multilevel"/>
    <w:tmpl w:val="331B59FC"/>
    <w:lvl w:ilvl="0" w:tentative="0">
      <w:start w:val="1"/>
      <w:numFmt w:val="decimal"/>
      <w:pStyle w:val="4"/>
      <w:lvlText w:val="%1"/>
      <w:lvlJc w:val="left"/>
      <w:pPr>
        <w:ind w:left="432" w:hanging="432"/>
      </w:pPr>
      <w:rPr>
        <w:rFonts w:hint="eastAsia"/>
      </w:rPr>
    </w:lvl>
    <w:lvl w:ilvl="1" w:tentative="0">
      <w:start w:val="1"/>
      <w:numFmt w:val="decimal"/>
      <w:pStyle w:val="5"/>
      <w:lvlText w:val="%1.%2"/>
      <w:lvlJc w:val="left"/>
      <w:pPr>
        <w:ind w:left="576" w:hanging="576"/>
      </w:pPr>
      <w:rPr>
        <w:rFonts w:hint="eastAsia"/>
      </w:rPr>
    </w:lvl>
    <w:lvl w:ilvl="2" w:tentative="0">
      <w:start w:val="1"/>
      <w:numFmt w:val="decimal"/>
      <w:pStyle w:val="6"/>
      <w:lvlText w:val="%1.%2.%3"/>
      <w:lvlJc w:val="left"/>
      <w:pPr>
        <w:ind w:left="862" w:hanging="720"/>
      </w:pPr>
      <w:rPr>
        <w:rFonts w:hint="eastAsia"/>
      </w:rPr>
    </w:lvl>
    <w:lvl w:ilvl="3" w:tentative="0">
      <w:start w:val="1"/>
      <w:numFmt w:val="decimal"/>
      <w:lvlText w:val="%1.%2.%3.%4"/>
      <w:lvlJc w:val="left"/>
      <w:pPr>
        <w:ind w:left="1715"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8">
    <w:nsid w:val="4FF06F4C"/>
    <w:multiLevelType w:val="multilevel"/>
    <w:tmpl w:val="4FF06F4C"/>
    <w:lvl w:ilvl="0" w:tentative="0">
      <w:start w:val="1"/>
      <w:numFmt w:val="decimal"/>
      <w:pStyle w:val="22"/>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7268CB9A"/>
    <w:multiLevelType w:val="singleLevel"/>
    <w:tmpl w:val="7268CB9A"/>
    <w:lvl w:ilvl="0" w:tentative="0">
      <w:start w:val="1"/>
      <w:numFmt w:val="decimal"/>
      <w:lvlText w:val="(%1)"/>
      <w:lvlJc w:val="left"/>
      <w:pPr>
        <w:ind w:left="425" w:hanging="425"/>
      </w:pPr>
      <w:rPr>
        <w:rFonts w:hint="default"/>
      </w:rPr>
    </w:lvl>
  </w:abstractNum>
  <w:abstractNum w:abstractNumId="10">
    <w:nsid w:val="7D39E711"/>
    <w:multiLevelType w:val="singleLevel"/>
    <w:tmpl w:val="7D39E711"/>
    <w:lvl w:ilvl="0" w:tentative="0">
      <w:start w:val="1"/>
      <w:numFmt w:val="bullet"/>
      <w:lvlText w:val=""/>
      <w:lvlJc w:val="left"/>
      <w:pPr>
        <w:ind w:left="420" w:hanging="420"/>
      </w:pPr>
      <w:rPr>
        <w:rFonts w:hint="default" w:ascii="Wingdings" w:hAnsi="Wingdings"/>
      </w:rPr>
    </w:lvl>
  </w:abstractNum>
  <w:num w:numId="1">
    <w:abstractNumId w:val="7"/>
  </w:num>
  <w:num w:numId="2">
    <w:abstractNumId w:val="8"/>
    <w:lvlOverride w:ilvl="0">
      <w:startOverride w:val="1"/>
    </w:lvlOverride>
  </w:num>
  <w:num w:numId="3">
    <w:abstractNumId w:val="2"/>
  </w:num>
  <w:num w:numId="4">
    <w:abstractNumId w:val="3"/>
  </w:num>
  <w:num w:numId="5">
    <w:abstractNumId w:val="6"/>
  </w:num>
  <w:num w:numId="6">
    <w:abstractNumId w:val="9"/>
  </w:num>
  <w:num w:numId="7">
    <w:abstractNumId w:val="5"/>
  </w:num>
  <w:num w:numId="8">
    <w:abstractNumId w:val="4"/>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5F96148"/>
    <w:rsid w:val="00007A8C"/>
    <w:rsid w:val="00061831"/>
    <w:rsid w:val="0008170F"/>
    <w:rsid w:val="000E53A1"/>
    <w:rsid w:val="00174BF1"/>
    <w:rsid w:val="002352E7"/>
    <w:rsid w:val="002C6CD8"/>
    <w:rsid w:val="00303DA4"/>
    <w:rsid w:val="00331659"/>
    <w:rsid w:val="003D2C7C"/>
    <w:rsid w:val="00451E16"/>
    <w:rsid w:val="00477323"/>
    <w:rsid w:val="004E7E8C"/>
    <w:rsid w:val="005250FE"/>
    <w:rsid w:val="005A5205"/>
    <w:rsid w:val="005D5783"/>
    <w:rsid w:val="00600D16"/>
    <w:rsid w:val="006801F5"/>
    <w:rsid w:val="0069251E"/>
    <w:rsid w:val="006A1CBA"/>
    <w:rsid w:val="007072B9"/>
    <w:rsid w:val="007938F6"/>
    <w:rsid w:val="007A6D0F"/>
    <w:rsid w:val="008F2D5F"/>
    <w:rsid w:val="00904655"/>
    <w:rsid w:val="0095027B"/>
    <w:rsid w:val="00970277"/>
    <w:rsid w:val="00992204"/>
    <w:rsid w:val="00AE1B3A"/>
    <w:rsid w:val="00B3726C"/>
    <w:rsid w:val="00BA6F3F"/>
    <w:rsid w:val="00C95AD3"/>
    <w:rsid w:val="00F26A6E"/>
    <w:rsid w:val="00F574E1"/>
    <w:rsid w:val="00F77AD8"/>
    <w:rsid w:val="00FB31C4"/>
    <w:rsid w:val="00FC749B"/>
    <w:rsid w:val="00FD0D66"/>
    <w:rsid w:val="010A69D4"/>
    <w:rsid w:val="010D07F2"/>
    <w:rsid w:val="012467A7"/>
    <w:rsid w:val="01314F3A"/>
    <w:rsid w:val="013C04F8"/>
    <w:rsid w:val="01475100"/>
    <w:rsid w:val="01661603"/>
    <w:rsid w:val="017E20EE"/>
    <w:rsid w:val="0184393E"/>
    <w:rsid w:val="01956C1C"/>
    <w:rsid w:val="01A66B44"/>
    <w:rsid w:val="01AA3D1D"/>
    <w:rsid w:val="01B17FFA"/>
    <w:rsid w:val="01BB3249"/>
    <w:rsid w:val="01C57257"/>
    <w:rsid w:val="01C829E1"/>
    <w:rsid w:val="01CE67F4"/>
    <w:rsid w:val="01D66251"/>
    <w:rsid w:val="01F764DF"/>
    <w:rsid w:val="01FB4D21"/>
    <w:rsid w:val="02142430"/>
    <w:rsid w:val="0221234A"/>
    <w:rsid w:val="022A22AB"/>
    <w:rsid w:val="022F740B"/>
    <w:rsid w:val="025040A3"/>
    <w:rsid w:val="025A79A3"/>
    <w:rsid w:val="026979CC"/>
    <w:rsid w:val="029F7A00"/>
    <w:rsid w:val="02C8693A"/>
    <w:rsid w:val="02C91376"/>
    <w:rsid w:val="02F95649"/>
    <w:rsid w:val="031B0453"/>
    <w:rsid w:val="03321D76"/>
    <w:rsid w:val="033E4BBF"/>
    <w:rsid w:val="03470158"/>
    <w:rsid w:val="0358351F"/>
    <w:rsid w:val="0366629B"/>
    <w:rsid w:val="03936FE4"/>
    <w:rsid w:val="03B73D36"/>
    <w:rsid w:val="03B842F0"/>
    <w:rsid w:val="03BC6DF0"/>
    <w:rsid w:val="03CF7F19"/>
    <w:rsid w:val="03E7555D"/>
    <w:rsid w:val="03EB5EE7"/>
    <w:rsid w:val="03F5301A"/>
    <w:rsid w:val="04013F68"/>
    <w:rsid w:val="04027A89"/>
    <w:rsid w:val="041D28EF"/>
    <w:rsid w:val="04513145"/>
    <w:rsid w:val="04517253"/>
    <w:rsid w:val="0488686A"/>
    <w:rsid w:val="048C3D9D"/>
    <w:rsid w:val="04B07CB0"/>
    <w:rsid w:val="04D60860"/>
    <w:rsid w:val="04DF47B1"/>
    <w:rsid w:val="04F9594B"/>
    <w:rsid w:val="052E6A50"/>
    <w:rsid w:val="053E1395"/>
    <w:rsid w:val="053E3CEB"/>
    <w:rsid w:val="053F0FAA"/>
    <w:rsid w:val="05673B89"/>
    <w:rsid w:val="057D65C9"/>
    <w:rsid w:val="057E2E85"/>
    <w:rsid w:val="0593068B"/>
    <w:rsid w:val="05B8559C"/>
    <w:rsid w:val="05DA76AB"/>
    <w:rsid w:val="05E35235"/>
    <w:rsid w:val="05F85839"/>
    <w:rsid w:val="05F96148"/>
    <w:rsid w:val="0605111E"/>
    <w:rsid w:val="06085982"/>
    <w:rsid w:val="061371A8"/>
    <w:rsid w:val="0656441F"/>
    <w:rsid w:val="065D51F6"/>
    <w:rsid w:val="06666B57"/>
    <w:rsid w:val="0669765F"/>
    <w:rsid w:val="06840ABC"/>
    <w:rsid w:val="068D4D8E"/>
    <w:rsid w:val="06970748"/>
    <w:rsid w:val="06AF7505"/>
    <w:rsid w:val="06B24179"/>
    <w:rsid w:val="06BB132A"/>
    <w:rsid w:val="06CF183B"/>
    <w:rsid w:val="06D00B68"/>
    <w:rsid w:val="06E276DB"/>
    <w:rsid w:val="06FD16EE"/>
    <w:rsid w:val="07093C49"/>
    <w:rsid w:val="070A6DBC"/>
    <w:rsid w:val="0717375D"/>
    <w:rsid w:val="072232B2"/>
    <w:rsid w:val="0736337A"/>
    <w:rsid w:val="074D2545"/>
    <w:rsid w:val="075C0385"/>
    <w:rsid w:val="076538A6"/>
    <w:rsid w:val="07677BB6"/>
    <w:rsid w:val="07741834"/>
    <w:rsid w:val="07751837"/>
    <w:rsid w:val="07903E92"/>
    <w:rsid w:val="0799230A"/>
    <w:rsid w:val="079D5028"/>
    <w:rsid w:val="079E26A8"/>
    <w:rsid w:val="07C766B9"/>
    <w:rsid w:val="07E9100D"/>
    <w:rsid w:val="08295FF9"/>
    <w:rsid w:val="084368D5"/>
    <w:rsid w:val="085030DE"/>
    <w:rsid w:val="086161E4"/>
    <w:rsid w:val="08673E63"/>
    <w:rsid w:val="086A3B41"/>
    <w:rsid w:val="08780217"/>
    <w:rsid w:val="08850FAE"/>
    <w:rsid w:val="088C0C32"/>
    <w:rsid w:val="08997258"/>
    <w:rsid w:val="08AA2DCE"/>
    <w:rsid w:val="08B011F2"/>
    <w:rsid w:val="08CB6E7C"/>
    <w:rsid w:val="08D137DE"/>
    <w:rsid w:val="08D27F8D"/>
    <w:rsid w:val="08D96391"/>
    <w:rsid w:val="08F96FF0"/>
    <w:rsid w:val="09073107"/>
    <w:rsid w:val="09224D4C"/>
    <w:rsid w:val="0926231E"/>
    <w:rsid w:val="092D1C40"/>
    <w:rsid w:val="09374430"/>
    <w:rsid w:val="097D79BD"/>
    <w:rsid w:val="099A2DDF"/>
    <w:rsid w:val="09A410EF"/>
    <w:rsid w:val="09B23C2F"/>
    <w:rsid w:val="09B54479"/>
    <w:rsid w:val="09BB758C"/>
    <w:rsid w:val="09EC484F"/>
    <w:rsid w:val="0A06436D"/>
    <w:rsid w:val="0A1456C7"/>
    <w:rsid w:val="0A1E1DD1"/>
    <w:rsid w:val="0A1F5FFE"/>
    <w:rsid w:val="0A286A7E"/>
    <w:rsid w:val="0A392303"/>
    <w:rsid w:val="0A5C7EFD"/>
    <w:rsid w:val="0A6B28B8"/>
    <w:rsid w:val="0A85616F"/>
    <w:rsid w:val="0A86267C"/>
    <w:rsid w:val="0AA13E11"/>
    <w:rsid w:val="0AA83B38"/>
    <w:rsid w:val="0ACF759B"/>
    <w:rsid w:val="0AE045C8"/>
    <w:rsid w:val="0AF01EF4"/>
    <w:rsid w:val="0AFB797E"/>
    <w:rsid w:val="0AFC4AB0"/>
    <w:rsid w:val="0B3A1325"/>
    <w:rsid w:val="0B534711"/>
    <w:rsid w:val="0B5D555C"/>
    <w:rsid w:val="0B6021E5"/>
    <w:rsid w:val="0B6F010D"/>
    <w:rsid w:val="0B7A0D6C"/>
    <w:rsid w:val="0B7D0CE8"/>
    <w:rsid w:val="0B90061D"/>
    <w:rsid w:val="0B92214E"/>
    <w:rsid w:val="0BB94CE7"/>
    <w:rsid w:val="0BC325F4"/>
    <w:rsid w:val="0BD250E3"/>
    <w:rsid w:val="0BD730A1"/>
    <w:rsid w:val="0BE948EA"/>
    <w:rsid w:val="0BEB11E7"/>
    <w:rsid w:val="0BEF3EA4"/>
    <w:rsid w:val="0BEF7920"/>
    <w:rsid w:val="0BFB4EF8"/>
    <w:rsid w:val="0C0178D1"/>
    <w:rsid w:val="0C2646A4"/>
    <w:rsid w:val="0C2A7921"/>
    <w:rsid w:val="0C3066F7"/>
    <w:rsid w:val="0C314E90"/>
    <w:rsid w:val="0C3A3C3D"/>
    <w:rsid w:val="0C5D72E6"/>
    <w:rsid w:val="0C770930"/>
    <w:rsid w:val="0C8B01E9"/>
    <w:rsid w:val="0C8C1D8E"/>
    <w:rsid w:val="0C9B1EFE"/>
    <w:rsid w:val="0CD060A4"/>
    <w:rsid w:val="0CD46530"/>
    <w:rsid w:val="0CD6571E"/>
    <w:rsid w:val="0CDF561D"/>
    <w:rsid w:val="0CEC768D"/>
    <w:rsid w:val="0CF14659"/>
    <w:rsid w:val="0CF715BA"/>
    <w:rsid w:val="0D0F583A"/>
    <w:rsid w:val="0D503917"/>
    <w:rsid w:val="0D724D76"/>
    <w:rsid w:val="0D757887"/>
    <w:rsid w:val="0D85242D"/>
    <w:rsid w:val="0DA9760F"/>
    <w:rsid w:val="0DAF67E1"/>
    <w:rsid w:val="0DB6742A"/>
    <w:rsid w:val="0DC966C2"/>
    <w:rsid w:val="0E037183"/>
    <w:rsid w:val="0E283146"/>
    <w:rsid w:val="0E2A0B7E"/>
    <w:rsid w:val="0E476068"/>
    <w:rsid w:val="0E477974"/>
    <w:rsid w:val="0E4966E6"/>
    <w:rsid w:val="0E5274AE"/>
    <w:rsid w:val="0E615B31"/>
    <w:rsid w:val="0E62398E"/>
    <w:rsid w:val="0E6470B4"/>
    <w:rsid w:val="0E867AF5"/>
    <w:rsid w:val="0E9A3881"/>
    <w:rsid w:val="0EA93038"/>
    <w:rsid w:val="0EA96C2E"/>
    <w:rsid w:val="0ECC3054"/>
    <w:rsid w:val="0ECD7CDB"/>
    <w:rsid w:val="0EEC6EF1"/>
    <w:rsid w:val="0EF9762E"/>
    <w:rsid w:val="0F034ED0"/>
    <w:rsid w:val="0F15586A"/>
    <w:rsid w:val="0F584525"/>
    <w:rsid w:val="0F647B6A"/>
    <w:rsid w:val="0F685EE3"/>
    <w:rsid w:val="0F8A1115"/>
    <w:rsid w:val="0F970019"/>
    <w:rsid w:val="0FBA4A9D"/>
    <w:rsid w:val="102573BB"/>
    <w:rsid w:val="102F109D"/>
    <w:rsid w:val="10394918"/>
    <w:rsid w:val="105D1363"/>
    <w:rsid w:val="10766678"/>
    <w:rsid w:val="107F23D8"/>
    <w:rsid w:val="10B12BB6"/>
    <w:rsid w:val="10B360D8"/>
    <w:rsid w:val="10C97815"/>
    <w:rsid w:val="10CF55D9"/>
    <w:rsid w:val="10EF12A7"/>
    <w:rsid w:val="111306CD"/>
    <w:rsid w:val="11183563"/>
    <w:rsid w:val="11242E7B"/>
    <w:rsid w:val="11395CB5"/>
    <w:rsid w:val="114C6BA1"/>
    <w:rsid w:val="114D0FFF"/>
    <w:rsid w:val="117C1144"/>
    <w:rsid w:val="120A2444"/>
    <w:rsid w:val="120D6602"/>
    <w:rsid w:val="122D2948"/>
    <w:rsid w:val="12396211"/>
    <w:rsid w:val="126F13E5"/>
    <w:rsid w:val="1271532B"/>
    <w:rsid w:val="12754BE3"/>
    <w:rsid w:val="12871A96"/>
    <w:rsid w:val="128D3772"/>
    <w:rsid w:val="128D4192"/>
    <w:rsid w:val="129B614D"/>
    <w:rsid w:val="12AD7DA8"/>
    <w:rsid w:val="12B525E8"/>
    <w:rsid w:val="12C0346E"/>
    <w:rsid w:val="12C92914"/>
    <w:rsid w:val="12CA69AE"/>
    <w:rsid w:val="12D44C20"/>
    <w:rsid w:val="12DD598D"/>
    <w:rsid w:val="12E519B7"/>
    <w:rsid w:val="13072672"/>
    <w:rsid w:val="130E018D"/>
    <w:rsid w:val="131B199B"/>
    <w:rsid w:val="131F2765"/>
    <w:rsid w:val="132A038E"/>
    <w:rsid w:val="133A638B"/>
    <w:rsid w:val="1356785E"/>
    <w:rsid w:val="13601C1C"/>
    <w:rsid w:val="136D08D1"/>
    <w:rsid w:val="1371396D"/>
    <w:rsid w:val="1379035A"/>
    <w:rsid w:val="137C6DB8"/>
    <w:rsid w:val="13B12EAD"/>
    <w:rsid w:val="13BA1CB7"/>
    <w:rsid w:val="13C47687"/>
    <w:rsid w:val="13D72687"/>
    <w:rsid w:val="13D95F69"/>
    <w:rsid w:val="13DD087F"/>
    <w:rsid w:val="13E669F2"/>
    <w:rsid w:val="1427205B"/>
    <w:rsid w:val="1437340A"/>
    <w:rsid w:val="14585362"/>
    <w:rsid w:val="14624368"/>
    <w:rsid w:val="147C6393"/>
    <w:rsid w:val="149A0737"/>
    <w:rsid w:val="14B06494"/>
    <w:rsid w:val="14C30340"/>
    <w:rsid w:val="14E230D4"/>
    <w:rsid w:val="14F50CF2"/>
    <w:rsid w:val="15115E84"/>
    <w:rsid w:val="15335575"/>
    <w:rsid w:val="1535383E"/>
    <w:rsid w:val="153A1F39"/>
    <w:rsid w:val="153F62C1"/>
    <w:rsid w:val="154F1294"/>
    <w:rsid w:val="1577791C"/>
    <w:rsid w:val="157C461F"/>
    <w:rsid w:val="157F39C9"/>
    <w:rsid w:val="15827421"/>
    <w:rsid w:val="15827E1F"/>
    <w:rsid w:val="159428C0"/>
    <w:rsid w:val="15973CBB"/>
    <w:rsid w:val="15A17A23"/>
    <w:rsid w:val="15B03955"/>
    <w:rsid w:val="15C042F2"/>
    <w:rsid w:val="15D62A35"/>
    <w:rsid w:val="15F10E5F"/>
    <w:rsid w:val="161F489A"/>
    <w:rsid w:val="1627418C"/>
    <w:rsid w:val="16450E1E"/>
    <w:rsid w:val="164C0F89"/>
    <w:rsid w:val="165B3BB4"/>
    <w:rsid w:val="1673492A"/>
    <w:rsid w:val="170602CA"/>
    <w:rsid w:val="17284496"/>
    <w:rsid w:val="172F260C"/>
    <w:rsid w:val="17442C7E"/>
    <w:rsid w:val="17797FAA"/>
    <w:rsid w:val="17932594"/>
    <w:rsid w:val="179B4942"/>
    <w:rsid w:val="179F13AB"/>
    <w:rsid w:val="17AC189E"/>
    <w:rsid w:val="17C1751A"/>
    <w:rsid w:val="17C66B35"/>
    <w:rsid w:val="17C7053C"/>
    <w:rsid w:val="17CD7CCB"/>
    <w:rsid w:val="17D03E22"/>
    <w:rsid w:val="17E36ABF"/>
    <w:rsid w:val="17FA16EB"/>
    <w:rsid w:val="18304945"/>
    <w:rsid w:val="1850530C"/>
    <w:rsid w:val="18536485"/>
    <w:rsid w:val="187D63C0"/>
    <w:rsid w:val="188C0799"/>
    <w:rsid w:val="18B16FF3"/>
    <w:rsid w:val="18BE1BDE"/>
    <w:rsid w:val="18D82ADC"/>
    <w:rsid w:val="18E0702E"/>
    <w:rsid w:val="18F678E7"/>
    <w:rsid w:val="193A6B02"/>
    <w:rsid w:val="193C7184"/>
    <w:rsid w:val="19412CF1"/>
    <w:rsid w:val="19424679"/>
    <w:rsid w:val="194E0364"/>
    <w:rsid w:val="19583FBF"/>
    <w:rsid w:val="195E7663"/>
    <w:rsid w:val="196F007B"/>
    <w:rsid w:val="197B2DC0"/>
    <w:rsid w:val="199808D3"/>
    <w:rsid w:val="199A094C"/>
    <w:rsid w:val="19BF71D7"/>
    <w:rsid w:val="19C86FC5"/>
    <w:rsid w:val="1A531180"/>
    <w:rsid w:val="1A8C154A"/>
    <w:rsid w:val="1AFC51E1"/>
    <w:rsid w:val="1B02209C"/>
    <w:rsid w:val="1B162451"/>
    <w:rsid w:val="1B307279"/>
    <w:rsid w:val="1B3B1E32"/>
    <w:rsid w:val="1B5973C6"/>
    <w:rsid w:val="1B662E5A"/>
    <w:rsid w:val="1B796603"/>
    <w:rsid w:val="1B8802DF"/>
    <w:rsid w:val="1BA756E9"/>
    <w:rsid w:val="1BBB6100"/>
    <w:rsid w:val="1BC53320"/>
    <w:rsid w:val="1BD14C4E"/>
    <w:rsid w:val="1BDB607F"/>
    <w:rsid w:val="1BEB4D7A"/>
    <w:rsid w:val="1BF27F08"/>
    <w:rsid w:val="1BF414D4"/>
    <w:rsid w:val="1BFF2D0A"/>
    <w:rsid w:val="1C121B20"/>
    <w:rsid w:val="1C2D1A7E"/>
    <w:rsid w:val="1C3B6E81"/>
    <w:rsid w:val="1C445879"/>
    <w:rsid w:val="1C5B1589"/>
    <w:rsid w:val="1C5D7255"/>
    <w:rsid w:val="1C76287C"/>
    <w:rsid w:val="1C786F3F"/>
    <w:rsid w:val="1C8A1735"/>
    <w:rsid w:val="1C8F6740"/>
    <w:rsid w:val="1CD963BF"/>
    <w:rsid w:val="1CF01D4C"/>
    <w:rsid w:val="1CF85DAE"/>
    <w:rsid w:val="1D0939D7"/>
    <w:rsid w:val="1D0964DA"/>
    <w:rsid w:val="1D5024EC"/>
    <w:rsid w:val="1D6B1B16"/>
    <w:rsid w:val="1D796642"/>
    <w:rsid w:val="1D813BCE"/>
    <w:rsid w:val="1D8E3286"/>
    <w:rsid w:val="1DD13E94"/>
    <w:rsid w:val="1DDB1203"/>
    <w:rsid w:val="1DE144D6"/>
    <w:rsid w:val="1DEC26B9"/>
    <w:rsid w:val="1DEE60AC"/>
    <w:rsid w:val="1DF84907"/>
    <w:rsid w:val="1E4F1B17"/>
    <w:rsid w:val="1E5D4C87"/>
    <w:rsid w:val="1E71345C"/>
    <w:rsid w:val="1E8441E9"/>
    <w:rsid w:val="1E855323"/>
    <w:rsid w:val="1E860E80"/>
    <w:rsid w:val="1EA26DDA"/>
    <w:rsid w:val="1EC36EC4"/>
    <w:rsid w:val="1EC47934"/>
    <w:rsid w:val="1ECE51FA"/>
    <w:rsid w:val="1EED7AFF"/>
    <w:rsid w:val="1F0039AB"/>
    <w:rsid w:val="1F085DFE"/>
    <w:rsid w:val="1F097789"/>
    <w:rsid w:val="1F2157EE"/>
    <w:rsid w:val="1F3D2FA2"/>
    <w:rsid w:val="1F441949"/>
    <w:rsid w:val="1F5324EE"/>
    <w:rsid w:val="1F7930D8"/>
    <w:rsid w:val="1F896A39"/>
    <w:rsid w:val="1F9D29DF"/>
    <w:rsid w:val="1FA137D2"/>
    <w:rsid w:val="1FAC77B2"/>
    <w:rsid w:val="1FD66FC8"/>
    <w:rsid w:val="1FF942D4"/>
    <w:rsid w:val="2002264D"/>
    <w:rsid w:val="200A65F4"/>
    <w:rsid w:val="20113FEC"/>
    <w:rsid w:val="202956C5"/>
    <w:rsid w:val="20333F8B"/>
    <w:rsid w:val="20446D16"/>
    <w:rsid w:val="20500CA7"/>
    <w:rsid w:val="20562E03"/>
    <w:rsid w:val="205C1250"/>
    <w:rsid w:val="20803014"/>
    <w:rsid w:val="208166CE"/>
    <w:rsid w:val="2097593B"/>
    <w:rsid w:val="20A701D2"/>
    <w:rsid w:val="20B442C5"/>
    <w:rsid w:val="20B54A1C"/>
    <w:rsid w:val="20C52B07"/>
    <w:rsid w:val="20CC6385"/>
    <w:rsid w:val="20CE0AF8"/>
    <w:rsid w:val="21467494"/>
    <w:rsid w:val="214F5169"/>
    <w:rsid w:val="21516957"/>
    <w:rsid w:val="215F2D5E"/>
    <w:rsid w:val="216C1B84"/>
    <w:rsid w:val="21753375"/>
    <w:rsid w:val="21893BEB"/>
    <w:rsid w:val="219247FC"/>
    <w:rsid w:val="21A92F23"/>
    <w:rsid w:val="21C707DB"/>
    <w:rsid w:val="21E16EAE"/>
    <w:rsid w:val="21E17AEE"/>
    <w:rsid w:val="21EC1477"/>
    <w:rsid w:val="221D417F"/>
    <w:rsid w:val="22317971"/>
    <w:rsid w:val="223A24E1"/>
    <w:rsid w:val="225031FD"/>
    <w:rsid w:val="22533933"/>
    <w:rsid w:val="22611AAC"/>
    <w:rsid w:val="227174A5"/>
    <w:rsid w:val="22B96D01"/>
    <w:rsid w:val="22E01580"/>
    <w:rsid w:val="22E322F6"/>
    <w:rsid w:val="230B74D4"/>
    <w:rsid w:val="23113CEC"/>
    <w:rsid w:val="2317702F"/>
    <w:rsid w:val="23757712"/>
    <w:rsid w:val="2385733D"/>
    <w:rsid w:val="23B207A2"/>
    <w:rsid w:val="23DA0699"/>
    <w:rsid w:val="23F03654"/>
    <w:rsid w:val="23F76D50"/>
    <w:rsid w:val="240E44A4"/>
    <w:rsid w:val="24327DBE"/>
    <w:rsid w:val="243B7A50"/>
    <w:rsid w:val="244A66E1"/>
    <w:rsid w:val="244E4E7A"/>
    <w:rsid w:val="24550730"/>
    <w:rsid w:val="245711E5"/>
    <w:rsid w:val="24687C82"/>
    <w:rsid w:val="247B5A50"/>
    <w:rsid w:val="24813F40"/>
    <w:rsid w:val="24901708"/>
    <w:rsid w:val="24E3434F"/>
    <w:rsid w:val="250B2C47"/>
    <w:rsid w:val="25202DB8"/>
    <w:rsid w:val="2538532F"/>
    <w:rsid w:val="25560FF5"/>
    <w:rsid w:val="256F2530"/>
    <w:rsid w:val="25936810"/>
    <w:rsid w:val="25A41295"/>
    <w:rsid w:val="25AF61A8"/>
    <w:rsid w:val="25E17DD4"/>
    <w:rsid w:val="25E66FE2"/>
    <w:rsid w:val="25F767A9"/>
    <w:rsid w:val="25F924C1"/>
    <w:rsid w:val="262515CF"/>
    <w:rsid w:val="263C4195"/>
    <w:rsid w:val="266E549A"/>
    <w:rsid w:val="268B35C4"/>
    <w:rsid w:val="26966ACE"/>
    <w:rsid w:val="269E72E2"/>
    <w:rsid w:val="26B92A30"/>
    <w:rsid w:val="26D33922"/>
    <w:rsid w:val="26D73043"/>
    <w:rsid w:val="26E0607F"/>
    <w:rsid w:val="274A24F8"/>
    <w:rsid w:val="2761262B"/>
    <w:rsid w:val="27943237"/>
    <w:rsid w:val="279F2AF6"/>
    <w:rsid w:val="27B71096"/>
    <w:rsid w:val="27B92CA2"/>
    <w:rsid w:val="27C652EB"/>
    <w:rsid w:val="27E20140"/>
    <w:rsid w:val="28001C95"/>
    <w:rsid w:val="28057F13"/>
    <w:rsid w:val="280771C2"/>
    <w:rsid w:val="28232928"/>
    <w:rsid w:val="28277B56"/>
    <w:rsid w:val="28332AAF"/>
    <w:rsid w:val="28351321"/>
    <w:rsid w:val="283629A5"/>
    <w:rsid w:val="283C7D60"/>
    <w:rsid w:val="2849659D"/>
    <w:rsid w:val="284A57AC"/>
    <w:rsid w:val="289B5977"/>
    <w:rsid w:val="28AF1CED"/>
    <w:rsid w:val="28B63F26"/>
    <w:rsid w:val="28FA6D98"/>
    <w:rsid w:val="290648EE"/>
    <w:rsid w:val="290B4A55"/>
    <w:rsid w:val="290F2A05"/>
    <w:rsid w:val="291567EC"/>
    <w:rsid w:val="293A0942"/>
    <w:rsid w:val="296C12CE"/>
    <w:rsid w:val="296D7993"/>
    <w:rsid w:val="297614CD"/>
    <w:rsid w:val="297D2CA2"/>
    <w:rsid w:val="297E4794"/>
    <w:rsid w:val="297E5139"/>
    <w:rsid w:val="29891E41"/>
    <w:rsid w:val="298A55E7"/>
    <w:rsid w:val="299F0D5D"/>
    <w:rsid w:val="29AC32B7"/>
    <w:rsid w:val="2A0A2EBD"/>
    <w:rsid w:val="2A2634E1"/>
    <w:rsid w:val="2A2850EE"/>
    <w:rsid w:val="2A2C263D"/>
    <w:rsid w:val="2A2E3E3C"/>
    <w:rsid w:val="2A3271BC"/>
    <w:rsid w:val="2A4D4D2B"/>
    <w:rsid w:val="2A613531"/>
    <w:rsid w:val="2A8B0BBE"/>
    <w:rsid w:val="2AA820C5"/>
    <w:rsid w:val="2AAA0011"/>
    <w:rsid w:val="2AAA2D6D"/>
    <w:rsid w:val="2ABB29A6"/>
    <w:rsid w:val="2ABE7404"/>
    <w:rsid w:val="2AF87170"/>
    <w:rsid w:val="2B2D2596"/>
    <w:rsid w:val="2B2E7FE8"/>
    <w:rsid w:val="2B4336A1"/>
    <w:rsid w:val="2B4715EB"/>
    <w:rsid w:val="2B6D681C"/>
    <w:rsid w:val="2B8A17DF"/>
    <w:rsid w:val="2B8C6115"/>
    <w:rsid w:val="2B9746DD"/>
    <w:rsid w:val="2BAB58D6"/>
    <w:rsid w:val="2BE35FE3"/>
    <w:rsid w:val="2BE86FF2"/>
    <w:rsid w:val="2BF22A7E"/>
    <w:rsid w:val="2BF855A8"/>
    <w:rsid w:val="2C11559D"/>
    <w:rsid w:val="2C1272F2"/>
    <w:rsid w:val="2C397D12"/>
    <w:rsid w:val="2C3C77B9"/>
    <w:rsid w:val="2C413BF8"/>
    <w:rsid w:val="2C42006C"/>
    <w:rsid w:val="2C57463F"/>
    <w:rsid w:val="2C5F32C7"/>
    <w:rsid w:val="2C753A0C"/>
    <w:rsid w:val="2C8B1EF7"/>
    <w:rsid w:val="2CBF0D12"/>
    <w:rsid w:val="2CC135C9"/>
    <w:rsid w:val="2CD358A2"/>
    <w:rsid w:val="2CEF5ED7"/>
    <w:rsid w:val="2D015A38"/>
    <w:rsid w:val="2D0A05FD"/>
    <w:rsid w:val="2D0B2EBB"/>
    <w:rsid w:val="2D0D70D8"/>
    <w:rsid w:val="2D1E2EF7"/>
    <w:rsid w:val="2D574239"/>
    <w:rsid w:val="2D5A3819"/>
    <w:rsid w:val="2D5F6D9C"/>
    <w:rsid w:val="2D676F20"/>
    <w:rsid w:val="2D7C0C5F"/>
    <w:rsid w:val="2D8240B7"/>
    <w:rsid w:val="2D95614F"/>
    <w:rsid w:val="2D9A1723"/>
    <w:rsid w:val="2DAA15EA"/>
    <w:rsid w:val="2DEB3B24"/>
    <w:rsid w:val="2E007A12"/>
    <w:rsid w:val="2E4D343B"/>
    <w:rsid w:val="2E5A2E62"/>
    <w:rsid w:val="2E5C7621"/>
    <w:rsid w:val="2E5F490B"/>
    <w:rsid w:val="2E6968AB"/>
    <w:rsid w:val="2E6A6D60"/>
    <w:rsid w:val="2E723FE0"/>
    <w:rsid w:val="2E8E1CA7"/>
    <w:rsid w:val="2EB8213C"/>
    <w:rsid w:val="2EB9015E"/>
    <w:rsid w:val="2EBD71BC"/>
    <w:rsid w:val="2EC33349"/>
    <w:rsid w:val="2EE87E52"/>
    <w:rsid w:val="2EEB0F5D"/>
    <w:rsid w:val="2F092795"/>
    <w:rsid w:val="2F1D68D6"/>
    <w:rsid w:val="2F2D14C0"/>
    <w:rsid w:val="2F4456DF"/>
    <w:rsid w:val="2F544D6D"/>
    <w:rsid w:val="2F6C37BA"/>
    <w:rsid w:val="2F782AB3"/>
    <w:rsid w:val="2FD10B7D"/>
    <w:rsid w:val="2FDB2D4F"/>
    <w:rsid w:val="2FE41857"/>
    <w:rsid w:val="2FEE77FD"/>
    <w:rsid w:val="300D1472"/>
    <w:rsid w:val="301B189E"/>
    <w:rsid w:val="30715CCB"/>
    <w:rsid w:val="307853B0"/>
    <w:rsid w:val="30C0021A"/>
    <w:rsid w:val="30DF7E04"/>
    <w:rsid w:val="30EA0A86"/>
    <w:rsid w:val="30EE77AD"/>
    <w:rsid w:val="31310842"/>
    <w:rsid w:val="313169C2"/>
    <w:rsid w:val="31466869"/>
    <w:rsid w:val="31542E66"/>
    <w:rsid w:val="31976C43"/>
    <w:rsid w:val="31DC2F33"/>
    <w:rsid w:val="31FE0F73"/>
    <w:rsid w:val="322613D9"/>
    <w:rsid w:val="322950BE"/>
    <w:rsid w:val="322D6C70"/>
    <w:rsid w:val="3244177F"/>
    <w:rsid w:val="32635985"/>
    <w:rsid w:val="32B078C2"/>
    <w:rsid w:val="32BD6C8E"/>
    <w:rsid w:val="32D711F5"/>
    <w:rsid w:val="32EB0FC9"/>
    <w:rsid w:val="3300312A"/>
    <w:rsid w:val="3303784C"/>
    <w:rsid w:val="330811E4"/>
    <w:rsid w:val="33177F72"/>
    <w:rsid w:val="332A224D"/>
    <w:rsid w:val="332C06A0"/>
    <w:rsid w:val="333B2ABD"/>
    <w:rsid w:val="33833355"/>
    <w:rsid w:val="339F01C8"/>
    <w:rsid w:val="339F4742"/>
    <w:rsid w:val="33A967C9"/>
    <w:rsid w:val="33C11BF4"/>
    <w:rsid w:val="33C326A4"/>
    <w:rsid w:val="33D90759"/>
    <w:rsid w:val="33F05974"/>
    <w:rsid w:val="33F54316"/>
    <w:rsid w:val="340C4C12"/>
    <w:rsid w:val="341365CD"/>
    <w:rsid w:val="341C3B5E"/>
    <w:rsid w:val="343471B7"/>
    <w:rsid w:val="344D72A2"/>
    <w:rsid w:val="3470051B"/>
    <w:rsid w:val="34792990"/>
    <w:rsid w:val="34953712"/>
    <w:rsid w:val="34A104EE"/>
    <w:rsid w:val="34B81D2F"/>
    <w:rsid w:val="34B93D9D"/>
    <w:rsid w:val="34D331D4"/>
    <w:rsid w:val="34D84700"/>
    <w:rsid w:val="34DE46F4"/>
    <w:rsid w:val="34E10AF0"/>
    <w:rsid w:val="34E3459D"/>
    <w:rsid w:val="34E93C0A"/>
    <w:rsid w:val="34F0479D"/>
    <w:rsid w:val="350B0976"/>
    <w:rsid w:val="3528568E"/>
    <w:rsid w:val="35772A04"/>
    <w:rsid w:val="357F050C"/>
    <w:rsid w:val="35872B9B"/>
    <w:rsid w:val="35AD32F3"/>
    <w:rsid w:val="35C8191A"/>
    <w:rsid w:val="35E34D50"/>
    <w:rsid w:val="35F45862"/>
    <w:rsid w:val="36051B44"/>
    <w:rsid w:val="360C3ABB"/>
    <w:rsid w:val="361046F0"/>
    <w:rsid w:val="361554B0"/>
    <w:rsid w:val="362A2903"/>
    <w:rsid w:val="36403482"/>
    <w:rsid w:val="36483A42"/>
    <w:rsid w:val="365434D4"/>
    <w:rsid w:val="365C7F96"/>
    <w:rsid w:val="36766F64"/>
    <w:rsid w:val="368872B0"/>
    <w:rsid w:val="369C0C5F"/>
    <w:rsid w:val="36A0776B"/>
    <w:rsid w:val="36A15DD2"/>
    <w:rsid w:val="36A55057"/>
    <w:rsid w:val="36EF574A"/>
    <w:rsid w:val="36F135C9"/>
    <w:rsid w:val="36F57A96"/>
    <w:rsid w:val="371746D8"/>
    <w:rsid w:val="371906EA"/>
    <w:rsid w:val="372A1DFD"/>
    <w:rsid w:val="372B5833"/>
    <w:rsid w:val="374526F5"/>
    <w:rsid w:val="374778AA"/>
    <w:rsid w:val="375347DD"/>
    <w:rsid w:val="37754B44"/>
    <w:rsid w:val="3777241B"/>
    <w:rsid w:val="37A138E1"/>
    <w:rsid w:val="37A81464"/>
    <w:rsid w:val="37A931AB"/>
    <w:rsid w:val="37AC0CB8"/>
    <w:rsid w:val="38031838"/>
    <w:rsid w:val="385567E5"/>
    <w:rsid w:val="38885198"/>
    <w:rsid w:val="38B150A7"/>
    <w:rsid w:val="38B17BF8"/>
    <w:rsid w:val="38BB2459"/>
    <w:rsid w:val="38C53848"/>
    <w:rsid w:val="38F02A17"/>
    <w:rsid w:val="38F11A1B"/>
    <w:rsid w:val="38F4572F"/>
    <w:rsid w:val="38F8792D"/>
    <w:rsid w:val="391B34FB"/>
    <w:rsid w:val="392A7128"/>
    <w:rsid w:val="3935276C"/>
    <w:rsid w:val="39407C50"/>
    <w:rsid w:val="395758B1"/>
    <w:rsid w:val="395A2779"/>
    <w:rsid w:val="395A2A5B"/>
    <w:rsid w:val="395C592D"/>
    <w:rsid w:val="39726434"/>
    <w:rsid w:val="397B70F5"/>
    <w:rsid w:val="39986A93"/>
    <w:rsid w:val="39B253D9"/>
    <w:rsid w:val="39BD09AD"/>
    <w:rsid w:val="39E956A4"/>
    <w:rsid w:val="39EE3670"/>
    <w:rsid w:val="3A203BF4"/>
    <w:rsid w:val="3A2A0B3A"/>
    <w:rsid w:val="3A381184"/>
    <w:rsid w:val="3A467909"/>
    <w:rsid w:val="3A5A2463"/>
    <w:rsid w:val="3A680050"/>
    <w:rsid w:val="3A766317"/>
    <w:rsid w:val="3A805F8F"/>
    <w:rsid w:val="3A863A94"/>
    <w:rsid w:val="3A8B5405"/>
    <w:rsid w:val="3AAC174C"/>
    <w:rsid w:val="3ABB41A8"/>
    <w:rsid w:val="3AC802EF"/>
    <w:rsid w:val="3ACF5E17"/>
    <w:rsid w:val="3AEE2F74"/>
    <w:rsid w:val="3B075A08"/>
    <w:rsid w:val="3B156E1F"/>
    <w:rsid w:val="3B16262D"/>
    <w:rsid w:val="3B334B42"/>
    <w:rsid w:val="3B35294A"/>
    <w:rsid w:val="3B4B28F8"/>
    <w:rsid w:val="3B5753C0"/>
    <w:rsid w:val="3B5F2977"/>
    <w:rsid w:val="3B6320E3"/>
    <w:rsid w:val="3B8B18C4"/>
    <w:rsid w:val="3B9C37CD"/>
    <w:rsid w:val="3BC905A9"/>
    <w:rsid w:val="3BCD128B"/>
    <w:rsid w:val="3BE3520E"/>
    <w:rsid w:val="3BE900D6"/>
    <w:rsid w:val="3BEB4DE3"/>
    <w:rsid w:val="3BF119DA"/>
    <w:rsid w:val="3C160217"/>
    <w:rsid w:val="3C1A7CFB"/>
    <w:rsid w:val="3C394319"/>
    <w:rsid w:val="3C3D5026"/>
    <w:rsid w:val="3C444A3C"/>
    <w:rsid w:val="3C6817B3"/>
    <w:rsid w:val="3C755DBE"/>
    <w:rsid w:val="3C9D16B6"/>
    <w:rsid w:val="3CA4455F"/>
    <w:rsid w:val="3CD340EA"/>
    <w:rsid w:val="3CDC0608"/>
    <w:rsid w:val="3CDE7E39"/>
    <w:rsid w:val="3D034645"/>
    <w:rsid w:val="3D0D4AD3"/>
    <w:rsid w:val="3D0E3F58"/>
    <w:rsid w:val="3D0E4CA4"/>
    <w:rsid w:val="3D3E4A1E"/>
    <w:rsid w:val="3D707034"/>
    <w:rsid w:val="3D7F66AA"/>
    <w:rsid w:val="3D893E1B"/>
    <w:rsid w:val="3DA15D21"/>
    <w:rsid w:val="3DA40463"/>
    <w:rsid w:val="3DA702EA"/>
    <w:rsid w:val="3DAC4DD1"/>
    <w:rsid w:val="3DB73EC7"/>
    <w:rsid w:val="3DCC4BF9"/>
    <w:rsid w:val="3DEC03FC"/>
    <w:rsid w:val="3DF7050A"/>
    <w:rsid w:val="3E091C32"/>
    <w:rsid w:val="3E0D254F"/>
    <w:rsid w:val="3E0F4B1C"/>
    <w:rsid w:val="3E2241BA"/>
    <w:rsid w:val="3E5F7F39"/>
    <w:rsid w:val="3E6059CE"/>
    <w:rsid w:val="3E6D4717"/>
    <w:rsid w:val="3E7D5544"/>
    <w:rsid w:val="3E8802BF"/>
    <w:rsid w:val="3E944F28"/>
    <w:rsid w:val="3EAB2C6F"/>
    <w:rsid w:val="3EDF13D9"/>
    <w:rsid w:val="3EE96D89"/>
    <w:rsid w:val="3EFA4FB7"/>
    <w:rsid w:val="3F0C3A22"/>
    <w:rsid w:val="3F1C5489"/>
    <w:rsid w:val="3F233583"/>
    <w:rsid w:val="3F6523DC"/>
    <w:rsid w:val="3F6B0E52"/>
    <w:rsid w:val="3F713894"/>
    <w:rsid w:val="3F8C28D9"/>
    <w:rsid w:val="3F9E322D"/>
    <w:rsid w:val="3F9E75CA"/>
    <w:rsid w:val="3F9F1ED6"/>
    <w:rsid w:val="3FA862FC"/>
    <w:rsid w:val="3FD45224"/>
    <w:rsid w:val="3FE37E2B"/>
    <w:rsid w:val="3FF43750"/>
    <w:rsid w:val="40097EAC"/>
    <w:rsid w:val="401A1DF5"/>
    <w:rsid w:val="40320CB4"/>
    <w:rsid w:val="403573FC"/>
    <w:rsid w:val="404917B8"/>
    <w:rsid w:val="40724F64"/>
    <w:rsid w:val="407B5186"/>
    <w:rsid w:val="4088563B"/>
    <w:rsid w:val="408A4662"/>
    <w:rsid w:val="40923E6C"/>
    <w:rsid w:val="40D83551"/>
    <w:rsid w:val="40E62F13"/>
    <w:rsid w:val="40F73432"/>
    <w:rsid w:val="40FA3F9C"/>
    <w:rsid w:val="410C4236"/>
    <w:rsid w:val="410F7637"/>
    <w:rsid w:val="41196B65"/>
    <w:rsid w:val="413313DA"/>
    <w:rsid w:val="413E73D1"/>
    <w:rsid w:val="414A49F5"/>
    <w:rsid w:val="414C5C1F"/>
    <w:rsid w:val="415217C7"/>
    <w:rsid w:val="415663F0"/>
    <w:rsid w:val="416162B1"/>
    <w:rsid w:val="41A83E9E"/>
    <w:rsid w:val="41AD174A"/>
    <w:rsid w:val="41B53779"/>
    <w:rsid w:val="41BE217C"/>
    <w:rsid w:val="41BE48CC"/>
    <w:rsid w:val="41C37B9C"/>
    <w:rsid w:val="41D16B7B"/>
    <w:rsid w:val="41FA4ABF"/>
    <w:rsid w:val="420C3DA2"/>
    <w:rsid w:val="422D74C7"/>
    <w:rsid w:val="4250334E"/>
    <w:rsid w:val="425A53C9"/>
    <w:rsid w:val="427C24DF"/>
    <w:rsid w:val="428264AA"/>
    <w:rsid w:val="428F3B7C"/>
    <w:rsid w:val="42936744"/>
    <w:rsid w:val="429D7E0D"/>
    <w:rsid w:val="42B6385C"/>
    <w:rsid w:val="42C6310C"/>
    <w:rsid w:val="42C96328"/>
    <w:rsid w:val="42F91CC2"/>
    <w:rsid w:val="42FB742B"/>
    <w:rsid w:val="43021B26"/>
    <w:rsid w:val="43051E64"/>
    <w:rsid w:val="430B035C"/>
    <w:rsid w:val="432F385B"/>
    <w:rsid w:val="433D1F24"/>
    <w:rsid w:val="434668C7"/>
    <w:rsid w:val="434767DC"/>
    <w:rsid w:val="43484723"/>
    <w:rsid w:val="4357335A"/>
    <w:rsid w:val="43614AD4"/>
    <w:rsid w:val="43876BFF"/>
    <w:rsid w:val="438C575C"/>
    <w:rsid w:val="43912AA7"/>
    <w:rsid w:val="43E223D9"/>
    <w:rsid w:val="43F53F6F"/>
    <w:rsid w:val="44097100"/>
    <w:rsid w:val="441A0E7F"/>
    <w:rsid w:val="441B5CA2"/>
    <w:rsid w:val="442F41E0"/>
    <w:rsid w:val="443E3D5C"/>
    <w:rsid w:val="444925A4"/>
    <w:rsid w:val="447D45F8"/>
    <w:rsid w:val="449B4900"/>
    <w:rsid w:val="44A92CF6"/>
    <w:rsid w:val="44AB12B7"/>
    <w:rsid w:val="44D71D0F"/>
    <w:rsid w:val="44E36D61"/>
    <w:rsid w:val="44E71B66"/>
    <w:rsid w:val="44F246AB"/>
    <w:rsid w:val="45207A8F"/>
    <w:rsid w:val="45214026"/>
    <w:rsid w:val="457768D4"/>
    <w:rsid w:val="45792093"/>
    <w:rsid w:val="45A16B52"/>
    <w:rsid w:val="46007964"/>
    <w:rsid w:val="46132D66"/>
    <w:rsid w:val="46136EBE"/>
    <w:rsid w:val="462E0765"/>
    <w:rsid w:val="465A34A2"/>
    <w:rsid w:val="46642297"/>
    <w:rsid w:val="466C2721"/>
    <w:rsid w:val="46A27E14"/>
    <w:rsid w:val="46B80285"/>
    <w:rsid w:val="46BE2F4E"/>
    <w:rsid w:val="46C47C6E"/>
    <w:rsid w:val="46F25A4F"/>
    <w:rsid w:val="4708232E"/>
    <w:rsid w:val="471B67EA"/>
    <w:rsid w:val="474A3152"/>
    <w:rsid w:val="4750723C"/>
    <w:rsid w:val="47521F56"/>
    <w:rsid w:val="477B3B13"/>
    <w:rsid w:val="47A07D3F"/>
    <w:rsid w:val="47A47F30"/>
    <w:rsid w:val="47A71B30"/>
    <w:rsid w:val="47B130D7"/>
    <w:rsid w:val="47C424AF"/>
    <w:rsid w:val="47C86186"/>
    <w:rsid w:val="47D27590"/>
    <w:rsid w:val="47D61A83"/>
    <w:rsid w:val="47E86170"/>
    <w:rsid w:val="47F0544E"/>
    <w:rsid w:val="47F204B4"/>
    <w:rsid w:val="48191DFA"/>
    <w:rsid w:val="481F24DF"/>
    <w:rsid w:val="482D2A28"/>
    <w:rsid w:val="48682B86"/>
    <w:rsid w:val="48A92082"/>
    <w:rsid w:val="48AC7659"/>
    <w:rsid w:val="48BF531F"/>
    <w:rsid w:val="48D4029A"/>
    <w:rsid w:val="48DE5F87"/>
    <w:rsid w:val="4934564B"/>
    <w:rsid w:val="495257F6"/>
    <w:rsid w:val="49621F3B"/>
    <w:rsid w:val="499747E8"/>
    <w:rsid w:val="49976EA7"/>
    <w:rsid w:val="49B02F5E"/>
    <w:rsid w:val="49DC4D61"/>
    <w:rsid w:val="49E66A4B"/>
    <w:rsid w:val="49FA7B4A"/>
    <w:rsid w:val="4A0164FF"/>
    <w:rsid w:val="4A3D4856"/>
    <w:rsid w:val="4A4D46EF"/>
    <w:rsid w:val="4A4D6F87"/>
    <w:rsid w:val="4A587C78"/>
    <w:rsid w:val="4A695B57"/>
    <w:rsid w:val="4A6E3A0A"/>
    <w:rsid w:val="4A6F1375"/>
    <w:rsid w:val="4A772275"/>
    <w:rsid w:val="4A793446"/>
    <w:rsid w:val="4AA32E8C"/>
    <w:rsid w:val="4AA44526"/>
    <w:rsid w:val="4AAD1184"/>
    <w:rsid w:val="4AC04421"/>
    <w:rsid w:val="4AD57A90"/>
    <w:rsid w:val="4AEB2760"/>
    <w:rsid w:val="4B0578E2"/>
    <w:rsid w:val="4B081D49"/>
    <w:rsid w:val="4B15489C"/>
    <w:rsid w:val="4B3B1ABE"/>
    <w:rsid w:val="4B4521FA"/>
    <w:rsid w:val="4B457629"/>
    <w:rsid w:val="4B5210F0"/>
    <w:rsid w:val="4B5B6A79"/>
    <w:rsid w:val="4B8E5E38"/>
    <w:rsid w:val="4B9379AA"/>
    <w:rsid w:val="4BB4636D"/>
    <w:rsid w:val="4BBA2967"/>
    <w:rsid w:val="4BC074F0"/>
    <w:rsid w:val="4BC602C5"/>
    <w:rsid w:val="4BDE496A"/>
    <w:rsid w:val="4BE503A4"/>
    <w:rsid w:val="4BEC14FC"/>
    <w:rsid w:val="4BF320A4"/>
    <w:rsid w:val="4BFC2027"/>
    <w:rsid w:val="4BFC66C0"/>
    <w:rsid w:val="4C070A14"/>
    <w:rsid w:val="4C194F4B"/>
    <w:rsid w:val="4C325CFC"/>
    <w:rsid w:val="4C3F5E99"/>
    <w:rsid w:val="4C603AE0"/>
    <w:rsid w:val="4C6C0F34"/>
    <w:rsid w:val="4C9024CC"/>
    <w:rsid w:val="4CB719F2"/>
    <w:rsid w:val="4CB8683A"/>
    <w:rsid w:val="4CCD0C8D"/>
    <w:rsid w:val="4CD02B4A"/>
    <w:rsid w:val="4D1E4C3C"/>
    <w:rsid w:val="4D382EF2"/>
    <w:rsid w:val="4D4169E8"/>
    <w:rsid w:val="4D4903E3"/>
    <w:rsid w:val="4D545AC5"/>
    <w:rsid w:val="4D921CC5"/>
    <w:rsid w:val="4DA3492D"/>
    <w:rsid w:val="4DB522DC"/>
    <w:rsid w:val="4DB91D82"/>
    <w:rsid w:val="4DD91ED2"/>
    <w:rsid w:val="4DE81172"/>
    <w:rsid w:val="4E074E2C"/>
    <w:rsid w:val="4E117AE3"/>
    <w:rsid w:val="4E2F1DF3"/>
    <w:rsid w:val="4E3D4BA3"/>
    <w:rsid w:val="4E4E78D7"/>
    <w:rsid w:val="4E606612"/>
    <w:rsid w:val="4E622B8E"/>
    <w:rsid w:val="4E647685"/>
    <w:rsid w:val="4E934B35"/>
    <w:rsid w:val="4EA00565"/>
    <w:rsid w:val="4ED21C50"/>
    <w:rsid w:val="4EE7554A"/>
    <w:rsid w:val="4F1E6A6A"/>
    <w:rsid w:val="4F2E7A68"/>
    <w:rsid w:val="4F32197D"/>
    <w:rsid w:val="4F453FDD"/>
    <w:rsid w:val="4F5E691B"/>
    <w:rsid w:val="4F621311"/>
    <w:rsid w:val="4F6D41D3"/>
    <w:rsid w:val="4F6E01CC"/>
    <w:rsid w:val="4F6F629A"/>
    <w:rsid w:val="4F727D5B"/>
    <w:rsid w:val="4F7D77B4"/>
    <w:rsid w:val="4FAD7CFB"/>
    <w:rsid w:val="4FB04B18"/>
    <w:rsid w:val="4FD91771"/>
    <w:rsid w:val="4FDD24BE"/>
    <w:rsid w:val="4FEC4E65"/>
    <w:rsid w:val="50051361"/>
    <w:rsid w:val="5009160D"/>
    <w:rsid w:val="500930CD"/>
    <w:rsid w:val="504308D6"/>
    <w:rsid w:val="50565316"/>
    <w:rsid w:val="50640DB7"/>
    <w:rsid w:val="509E0B34"/>
    <w:rsid w:val="50A15412"/>
    <w:rsid w:val="50C2716F"/>
    <w:rsid w:val="50CB34AD"/>
    <w:rsid w:val="50CC4B02"/>
    <w:rsid w:val="50E9571A"/>
    <w:rsid w:val="50EF3CF4"/>
    <w:rsid w:val="511357BD"/>
    <w:rsid w:val="51190D42"/>
    <w:rsid w:val="51230F59"/>
    <w:rsid w:val="51282399"/>
    <w:rsid w:val="513A5C1C"/>
    <w:rsid w:val="51743C81"/>
    <w:rsid w:val="51867B8B"/>
    <w:rsid w:val="51D67126"/>
    <w:rsid w:val="51D96487"/>
    <w:rsid w:val="52076BD2"/>
    <w:rsid w:val="525360C8"/>
    <w:rsid w:val="527022C4"/>
    <w:rsid w:val="52823B91"/>
    <w:rsid w:val="528C34D4"/>
    <w:rsid w:val="52956CC1"/>
    <w:rsid w:val="52CB1154"/>
    <w:rsid w:val="52CE1EB0"/>
    <w:rsid w:val="52FA45E6"/>
    <w:rsid w:val="53081779"/>
    <w:rsid w:val="531C5ED9"/>
    <w:rsid w:val="53223658"/>
    <w:rsid w:val="53522541"/>
    <w:rsid w:val="53627FA3"/>
    <w:rsid w:val="538352DA"/>
    <w:rsid w:val="53914E03"/>
    <w:rsid w:val="53B0447A"/>
    <w:rsid w:val="540550CB"/>
    <w:rsid w:val="540D339B"/>
    <w:rsid w:val="54103EBF"/>
    <w:rsid w:val="54174E33"/>
    <w:rsid w:val="54274703"/>
    <w:rsid w:val="546150DB"/>
    <w:rsid w:val="546E2A8E"/>
    <w:rsid w:val="548A4CC0"/>
    <w:rsid w:val="548C6A6D"/>
    <w:rsid w:val="54A52275"/>
    <w:rsid w:val="54CD5794"/>
    <w:rsid w:val="54DC0801"/>
    <w:rsid w:val="55104E4C"/>
    <w:rsid w:val="55283725"/>
    <w:rsid w:val="552B567B"/>
    <w:rsid w:val="55385739"/>
    <w:rsid w:val="5544024F"/>
    <w:rsid w:val="55575DA8"/>
    <w:rsid w:val="556642D1"/>
    <w:rsid w:val="556C2CFD"/>
    <w:rsid w:val="558711E8"/>
    <w:rsid w:val="55910308"/>
    <w:rsid w:val="559A6E06"/>
    <w:rsid w:val="55AC77AF"/>
    <w:rsid w:val="55ED0F0F"/>
    <w:rsid w:val="562A5FD6"/>
    <w:rsid w:val="56316301"/>
    <w:rsid w:val="56391A02"/>
    <w:rsid w:val="56514602"/>
    <w:rsid w:val="56663E20"/>
    <w:rsid w:val="56693F69"/>
    <w:rsid w:val="568B596A"/>
    <w:rsid w:val="56970764"/>
    <w:rsid w:val="569955C7"/>
    <w:rsid w:val="56BE544F"/>
    <w:rsid w:val="56E3522A"/>
    <w:rsid w:val="56FC5763"/>
    <w:rsid w:val="57135A0F"/>
    <w:rsid w:val="57253E89"/>
    <w:rsid w:val="57357A52"/>
    <w:rsid w:val="575F660E"/>
    <w:rsid w:val="576122E4"/>
    <w:rsid w:val="576B34E2"/>
    <w:rsid w:val="577536E5"/>
    <w:rsid w:val="57776072"/>
    <w:rsid w:val="577B2454"/>
    <w:rsid w:val="578A6C00"/>
    <w:rsid w:val="578B5197"/>
    <w:rsid w:val="57CB41C2"/>
    <w:rsid w:val="57EB67AB"/>
    <w:rsid w:val="57F66EEF"/>
    <w:rsid w:val="57F70363"/>
    <w:rsid w:val="58536449"/>
    <w:rsid w:val="585E1D6B"/>
    <w:rsid w:val="58644DF5"/>
    <w:rsid w:val="588A0011"/>
    <w:rsid w:val="58B17C70"/>
    <w:rsid w:val="593F75A1"/>
    <w:rsid w:val="59424525"/>
    <w:rsid w:val="595C2D8A"/>
    <w:rsid w:val="599123C6"/>
    <w:rsid w:val="59BA0E93"/>
    <w:rsid w:val="5A0776CA"/>
    <w:rsid w:val="5A216D7E"/>
    <w:rsid w:val="5A335C9A"/>
    <w:rsid w:val="5A4506FD"/>
    <w:rsid w:val="5A4648E8"/>
    <w:rsid w:val="5A467E65"/>
    <w:rsid w:val="5A4A6C1C"/>
    <w:rsid w:val="5A4E7699"/>
    <w:rsid w:val="5A7865AF"/>
    <w:rsid w:val="5AB16BF7"/>
    <w:rsid w:val="5ABE6AF7"/>
    <w:rsid w:val="5ABF48ED"/>
    <w:rsid w:val="5AEF3D6E"/>
    <w:rsid w:val="5AF6471D"/>
    <w:rsid w:val="5B1C31E9"/>
    <w:rsid w:val="5B2919B4"/>
    <w:rsid w:val="5B2B529F"/>
    <w:rsid w:val="5B2F3ED3"/>
    <w:rsid w:val="5B4627BC"/>
    <w:rsid w:val="5B467EB8"/>
    <w:rsid w:val="5B60584E"/>
    <w:rsid w:val="5B7C12DE"/>
    <w:rsid w:val="5B7D4FF7"/>
    <w:rsid w:val="5B89594C"/>
    <w:rsid w:val="5B9E0ABD"/>
    <w:rsid w:val="5BB24567"/>
    <w:rsid w:val="5BDB706A"/>
    <w:rsid w:val="5BE47E45"/>
    <w:rsid w:val="5BEA33BC"/>
    <w:rsid w:val="5BF67C15"/>
    <w:rsid w:val="5BFB7AE2"/>
    <w:rsid w:val="5C054681"/>
    <w:rsid w:val="5C1576D3"/>
    <w:rsid w:val="5C207AA0"/>
    <w:rsid w:val="5C593EA6"/>
    <w:rsid w:val="5C716E76"/>
    <w:rsid w:val="5C96304E"/>
    <w:rsid w:val="5CC63F66"/>
    <w:rsid w:val="5CC86FD6"/>
    <w:rsid w:val="5CC93BC2"/>
    <w:rsid w:val="5CD512A6"/>
    <w:rsid w:val="5CD72B68"/>
    <w:rsid w:val="5CDE407F"/>
    <w:rsid w:val="5CE11D3A"/>
    <w:rsid w:val="5CFC343A"/>
    <w:rsid w:val="5D0259EC"/>
    <w:rsid w:val="5D06306B"/>
    <w:rsid w:val="5D0B52E7"/>
    <w:rsid w:val="5D1B1202"/>
    <w:rsid w:val="5D2466DF"/>
    <w:rsid w:val="5D306B04"/>
    <w:rsid w:val="5D431C09"/>
    <w:rsid w:val="5D4E4FB7"/>
    <w:rsid w:val="5D56410E"/>
    <w:rsid w:val="5D564815"/>
    <w:rsid w:val="5D644350"/>
    <w:rsid w:val="5D712000"/>
    <w:rsid w:val="5DA61F4F"/>
    <w:rsid w:val="5DC23DB1"/>
    <w:rsid w:val="5DC472F0"/>
    <w:rsid w:val="5DD45ACA"/>
    <w:rsid w:val="5DE52235"/>
    <w:rsid w:val="5E044446"/>
    <w:rsid w:val="5E091B67"/>
    <w:rsid w:val="5E385608"/>
    <w:rsid w:val="5E385D44"/>
    <w:rsid w:val="5E3B31FB"/>
    <w:rsid w:val="5E457D66"/>
    <w:rsid w:val="5E492BDE"/>
    <w:rsid w:val="5E4F7877"/>
    <w:rsid w:val="5E517F0C"/>
    <w:rsid w:val="5E5C4ED3"/>
    <w:rsid w:val="5E7B38DF"/>
    <w:rsid w:val="5E861131"/>
    <w:rsid w:val="5E87488E"/>
    <w:rsid w:val="5E8A3E81"/>
    <w:rsid w:val="5EC7226A"/>
    <w:rsid w:val="5ED73F73"/>
    <w:rsid w:val="5EF00CA2"/>
    <w:rsid w:val="5EF6748E"/>
    <w:rsid w:val="5F01756D"/>
    <w:rsid w:val="5F067A36"/>
    <w:rsid w:val="5F217E7D"/>
    <w:rsid w:val="5F35462E"/>
    <w:rsid w:val="5F56200D"/>
    <w:rsid w:val="5F7727CF"/>
    <w:rsid w:val="5F7E529D"/>
    <w:rsid w:val="5F885D2D"/>
    <w:rsid w:val="5F8A2409"/>
    <w:rsid w:val="5F9E4F68"/>
    <w:rsid w:val="5FC6757C"/>
    <w:rsid w:val="5FD31409"/>
    <w:rsid w:val="60004A69"/>
    <w:rsid w:val="601531DB"/>
    <w:rsid w:val="602C350D"/>
    <w:rsid w:val="60306EA7"/>
    <w:rsid w:val="604B4883"/>
    <w:rsid w:val="605A3609"/>
    <w:rsid w:val="60A744CA"/>
    <w:rsid w:val="60A75611"/>
    <w:rsid w:val="60C20719"/>
    <w:rsid w:val="60CB68CB"/>
    <w:rsid w:val="60E64CE1"/>
    <w:rsid w:val="60F51862"/>
    <w:rsid w:val="611F1781"/>
    <w:rsid w:val="61274EBD"/>
    <w:rsid w:val="6150290A"/>
    <w:rsid w:val="616F08A0"/>
    <w:rsid w:val="6181681F"/>
    <w:rsid w:val="618C6A51"/>
    <w:rsid w:val="61DD6EB6"/>
    <w:rsid w:val="61DF7C80"/>
    <w:rsid w:val="61F72F68"/>
    <w:rsid w:val="61FA0516"/>
    <w:rsid w:val="6203151A"/>
    <w:rsid w:val="620B62EC"/>
    <w:rsid w:val="62240545"/>
    <w:rsid w:val="622A5B88"/>
    <w:rsid w:val="62332E33"/>
    <w:rsid w:val="62575FC9"/>
    <w:rsid w:val="62664CF5"/>
    <w:rsid w:val="626978C9"/>
    <w:rsid w:val="62916528"/>
    <w:rsid w:val="629C6CB4"/>
    <w:rsid w:val="62AE1FD0"/>
    <w:rsid w:val="62B30A56"/>
    <w:rsid w:val="62B65957"/>
    <w:rsid w:val="62B8679C"/>
    <w:rsid w:val="62BE3565"/>
    <w:rsid w:val="62F25307"/>
    <w:rsid w:val="63013335"/>
    <w:rsid w:val="630751C9"/>
    <w:rsid w:val="63096938"/>
    <w:rsid w:val="631843A1"/>
    <w:rsid w:val="6326344F"/>
    <w:rsid w:val="632E2908"/>
    <w:rsid w:val="63531AD3"/>
    <w:rsid w:val="636F3ED1"/>
    <w:rsid w:val="63881F21"/>
    <w:rsid w:val="639F5C52"/>
    <w:rsid w:val="63B57121"/>
    <w:rsid w:val="63D7008B"/>
    <w:rsid w:val="63DC0C92"/>
    <w:rsid w:val="63EF38DF"/>
    <w:rsid w:val="63FA0179"/>
    <w:rsid w:val="6408326C"/>
    <w:rsid w:val="649D4B8D"/>
    <w:rsid w:val="64A05CF0"/>
    <w:rsid w:val="64A21F31"/>
    <w:rsid w:val="64A84B6A"/>
    <w:rsid w:val="64B138A3"/>
    <w:rsid w:val="64D353EF"/>
    <w:rsid w:val="64D913B9"/>
    <w:rsid w:val="64E37139"/>
    <w:rsid w:val="64ED6A46"/>
    <w:rsid w:val="64FB6025"/>
    <w:rsid w:val="650B7121"/>
    <w:rsid w:val="651C51FD"/>
    <w:rsid w:val="651D1EEC"/>
    <w:rsid w:val="6535533D"/>
    <w:rsid w:val="657B3789"/>
    <w:rsid w:val="657B5E78"/>
    <w:rsid w:val="658D743B"/>
    <w:rsid w:val="659F284C"/>
    <w:rsid w:val="65AA7AC2"/>
    <w:rsid w:val="65AC2C9A"/>
    <w:rsid w:val="65BA4EAB"/>
    <w:rsid w:val="65D45313"/>
    <w:rsid w:val="65DD23FC"/>
    <w:rsid w:val="65DF5D13"/>
    <w:rsid w:val="65EA0DA5"/>
    <w:rsid w:val="661215AB"/>
    <w:rsid w:val="66174B5F"/>
    <w:rsid w:val="662D4151"/>
    <w:rsid w:val="66472558"/>
    <w:rsid w:val="664E699B"/>
    <w:rsid w:val="66625AF1"/>
    <w:rsid w:val="666975E8"/>
    <w:rsid w:val="66703409"/>
    <w:rsid w:val="667E3DD4"/>
    <w:rsid w:val="66A85A99"/>
    <w:rsid w:val="66AC3731"/>
    <w:rsid w:val="66B67FF7"/>
    <w:rsid w:val="66C43368"/>
    <w:rsid w:val="66C8150C"/>
    <w:rsid w:val="66CB730F"/>
    <w:rsid w:val="66D25210"/>
    <w:rsid w:val="66DA0F5E"/>
    <w:rsid w:val="66EB5EA4"/>
    <w:rsid w:val="670579CF"/>
    <w:rsid w:val="6708547D"/>
    <w:rsid w:val="67181901"/>
    <w:rsid w:val="67324F75"/>
    <w:rsid w:val="677910CF"/>
    <w:rsid w:val="678D4655"/>
    <w:rsid w:val="67AD5EAE"/>
    <w:rsid w:val="67B57788"/>
    <w:rsid w:val="67B64BC4"/>
    <w:rsid w:val="67BC3232"/>
    <w:rsid w:val="67C3586F"/>
    <w:rsid w:val="67D5126B"/>
    <w:rsid w:val="67E507DE"/>
    <w:rsid w:val="67E65C1A"/>
    <w:rsid w:val="67F60B3E"/>
    <w:rsid w:val="67FC7E88"/>
    <w:rsid w:val="680505A9"/>
    <w:rsid w:val="68064735"/>
    <w:rsid w:val="68093820"/>
    <w:rsid w:val="68256A28"/>
    <w:rsid w:val="684645CF"/>
    <w:rsid w:val="68482DE5"/>
    <w:rsid w:val="68685A44"/>
    <w:rsid w:val="687554C1"/>
    <w:rsid w:val="689610E5"/>
    <w:rsid w:val="68A61FC3"/>
    <w:rsid w:val="68B56E97"/>
    <w:rsid w:val="68CC4CF1"/>
    <w:rsid w:val="68CD6172"/>
    <w:rsid w:val="68D0689B"/>
    <w:rsid w:val="691306BA"/>
    <w:rsid w:val="69347E04"/>
    <w:rsid w:val="693F718B"/>
    <w:rsid w:val="6940094D"/>
    <w:rsid w:val="694C3797"/>
    <w:rsid w:val="694D2E2B"/>
    <w:rsid w:val="695121D7"/>
    <w:rsid w:val="695B1A3E"/>
    <w:rsid w:val="6961798E"/>
    <w:rsid w:val="696973F3"/>
    <w:rsid w:val="696A515A"/>
    <w:rsid w:val="6976730E"/>
    <w:rsid w:val="698047BC"/>
    <w:rsid w:val="69827B41"/>
    <w:rsid w:val="698E59D6"/>
    <w:rsid w:val="699A5A8A"/>
    <w:rsid w:val="699F62A5"/>
    <w:rsid w:val="69B21CFF"/>
    <w:rsid w:val="69B70034"/>
    <w:rsid w:val="69CA10DE"/>
    <w:rsid w:val="69E2570C"/>
    <w:rsid w:val="69EC3966"/>
    <w:rsid w:val="6A1E2B62"/>
    <w:rsid w:val="6A2041CD"/>
    <w:rsid w:val="6A204FBE"/>
    <w:rsid w:val="6A4138BA"/>
    <w:rsid w:val="6A5B3679"/>
    <w:rsid w:val="6A713931"/>
    <w:rsid w:val="6A8D0316"/>
    <w:rsid w:val="6AAF5844"/>
    <w:rsid w:val="6B086078"/>
    <w:rsid w:val="6B107BA8"/>
    <w:rsid w:val="6B353E8B"/>
    <w:rsid w:val="6B464074"/>
    <w:rsid w:val="6B5028B0"/>
    <w:rsid w:val="6B767D1E"/>
    <w:rsid w:val="6B8B1594"/>
    <w:rsid w:val="6B9B0791"/>
    <w:rsid w:val="6BB000A7"/>
    <w:rsid w:val="6BB56EDC"/>
    <w:rsid w:val="6BBF5E55"/>
    <w:rsid w:val="6BE64204"/>
    <w:rsid w:val="6BEF5917"/>
    <w:rsid w:val="6C187B97"/>
    <w:rsid w:val="6C281673"/>
    <w:rsid w:val="6C373E8F"/>
    <w:rsid w:val="6C37444F"/>
    <w:rsid w:val="6C5300D5"/>
    <w:rsid w:val="6C621DFB"/>
    <w:rsid w:val="6C6C582E"/>
    <w:rsid w:val="6C7B6666"/>
    <w:rsid w:val="6C814D59"/>
    <w:rsid w:val="6C9009AD"/>
    <w:rsid w:val="6CB563BC"/>
    <w:rsid w:val="6CC92450"/>
    <w:rsid w:val="6CD5481A"/>
    <w:rsid w:val="6CD83B63"/>
    <w:rsid w:val="6CE94328"/>
    <w:rsid w:val="6CEE70C0"/>
    <w:rsid w:val="6CF71632"/>
    <w:rsid w:val="6D063830"/>
    <w:rsid w:val="6D12611C"/>
    <w:rsid w:val="6D48513C"/>
    <w:rsid w:val="6D5A093B"/>
    <w:rsid w:val="6D611149"/>
    <w:rsid w:val="6D750DC7"/>
    <w:rsid w:val="6D98607A"/>
    <w:rsid w:val="6DA21998"/>
    <w:rsid w:val="6DAC24E8"/>
    <w:rsid w:val="6DDD6AA2"/>
    <w:rsid w:val="6DE8639A"/>
    <w:rsid w:val="6DEC7097"/>
    <w:rsid w:val="6DF65548"/>
    <w:rsid w:val="6E091B0F"/>
    <w:rsid w:val="6E231749"/>
    <w:rsid w:val="6E23758D"/>
    <w:rsid w:val="6E25589C"/>
    <w:rsid w:val="6E3B4D97"/>
    <w:rsid w:val="6E672C37"/>
    <w:rsid w:val="6E6C50C9"/>
    <w:rsid w:val="6E7B238F"/>
    <w:rsid w:val="6E864B26"/>
    <w:rsid w:val="6E9208FD"/>
    <w:rsid w:val="6EBD2EC4"/>
    <w:rsid w:val="6EE42F61"/>
    <w:rsid w:val="6EED5F96"/>
    <w:rsid w:val="6EFB2C3C"/>
    <w:rsid w:val="6F123DB6"/>
    <w:rsid w:val="6F1753AF"/>
    <w:rsid w:val="6F1E798A"/>
    <w:rsid w:val="6F2518A6"/>
    <w:rsid w:val="6F490F3E"/>
    <w:rsid w:val="6F517D18"/>
    <w:rsid w:val="6F526569"/>
    <w:rsid w:val="6F650B38"/>
    <w:rsid w:val="6F661664"/>
    <w:rsid w:val="6F9673F4"/>
    <w:rsid w:val="6F976CCD"/>
    <w:rsid w:val="6FB71E7A"/>
    <w:rsid w:val="6FD22C7E"/>
    <w:rsid w:val="6FE86E20"/>
    <w:rsid w:val="700D0A36"/>
    <w:rsid w:val="7023036E"/>
    <w:rsid w:val="703B7443"/>
    <w:rsid w:val="703D1209"/>
    <w:rsid w:val="703D3B70"/>
    <w:rsid w:val="703F04DD"/>
    <w:rsid w:val="704C2244"/>
    <w:rsid w:val="707C0727"/>
    <w:rsid w:val="7096247C"/>
    <w:rsid w:val="709853FD"/>
    <w:rsid w:val="70B853AF"/>
    <w:rsid w:val="70C21BAE"/>
    <w:rsid w:val="70D70F3D"/>
    <w:rsid w:val="70EC2A19"/>
    <w:rsid w:val="7115099E"/>
    <w:rsid w:val="7129642C"/>
    <w:rsid w:val="71414001"/>
    <w:rsid w:val="71435E87"/>
    <w:rsid w:val="714D3407"/>
    <w:rsid w:val="715B17E1"/>
    <w:rsid w:val="717F1C67"/>
    <w:rsid w:val="71BB74CB"/>
    <w:rsid w:val="71CF0D6C"/>
    <w:rsid w:val="71EB5680"/>
    <w:rsid w:val="71F521B0"/>
    <w:rsid w:val="72030077"/>
    <w:rsid w:val="721841CB"/>
    <w:rsid w:val="725364E5"/>
    <w:rsid w:val="725A4BA3"/>
    <w:rsid w:val="72635CB8"/>
    <w:rsid w:val="7293087D"/>
    <w:rsid w:val="72C33EEA"/>
    <w:rsid w:val="72C530CF"/>
    <w:rsid w:val="72CC6139"/>
    <w:rsid w:val="72D1564A"/>
    <w:rsid w:val="72D171B0"/>
    <w:rsid w:val="72DE3EFB"/>
    <w:rsid w:val="73181847"/>
    <w:rsid w:val="731B6110"/>
    <w:rsid w:val="731B6B40"/>
    <w:rsid w:val="7326501A"/>
    <w:rsid w:val="732D1E02"/>
    <w:rsid w:val="735D589F"/>
    <w:rsid w:val="739B7EA4"/>
    <w:rsid w:val="73A64A95"/>
    <w:rsid w:val="73A7486B"/>
    <w:rsid w:val="73AE3012"/>
    <w:rsid w:val="73B8764C"/>
    <w:rsid w:val="73BD24D3"/>
    <w:rsid w:val="73DB46FC"/>
    <w:rsid w:val="73E70CE0"/>
    <w:rsid w:val="73F601F2"/>
    <w:rsid w:val="73FC66A7"/>
    <w:rsid w:val="741433CE"/>
    <w:rsid w:val="74364E9E"/>
    <w:rsid w:val="745428BF"/>
    <w:rsid w:val="74627CC8"/>
    <w:rsid w:val="74944EE8"/>
    <w:rsid w:val="74967999"/>
    <w:rsid w:val="74997D23"/>
    <w:rsid w:val="74AA70C1"/>
    <w:rsid w:val="74AB3EC0"/>
    <w:rsid w:val="74BA06CD"/>
    <w:rsid w:val="74C54535"/>
    <w:rsid w:val="74D460E4"/>
    <w:rsid w:val="74DA4018"/>
    <w:rsid w:val="750E7F9D"/>
    <w:rsid w:val="754230AC"/>
    <w:rsid w:val="75752091"/>
    <w:rsid w:val="75893EE5"/>
    <w:rsid w:val="75911C71"/>
    <w:rsid w:val="759C7C89"/>
    <w:rsid w:val="75A93C18"/>
    <w:rsid w:val="75CF5657"/>
    <w:rsid w:val="75D719BA"/>
    <w:rsid w:val="75D96F7D"/>
    <w:rsid w:val="760574A1"/>
    <w:rsid w:val="76096B48"/>
    <w:rsid w:val="761C1F02"/>
    <w:rsid w:val="761C678E"/>
    <w:rsid w:val="76407FBB"/>
    <w:rsid w:val="76671DA8"/>
    <w:rsid w:val="76791AE5"/>
    <w:rsid w:val="767E36E2"/>
    <w:rsid w:val="767F5C82"/>
    <w:rsid w:val="76A6111F"/>
    <w:rsid w:val="76AC064E"/>
    <w:rsid w:val="76B84FF3"/>
    <w:rsid w:val="76C92E49"/>
    <w:rsid w:val="76D56D58"/>
    <w:rsid w:val="76E35794"/>
    <w:rsid w:val="76E935B5"/>
    <w:rsid w:val="76EE72EA"/>
    <w:rsid w:val="76F94270"/>
    <w:rsid w:val="77193853"/>
    <w:rsid w:val="771E65EF"/>
    <w:rsid w:val="772406B9"/>
    <w:rsid w:val="77383688"/>
    <w:rsid w:val="774B24CC"/>
    <w:rsid w:val="77541165"/>
    <w:rsid w:val="7759685B"/>
    <w:rsid w:val="77626267"/>
    <w:rsid w:val="777348D7"/>
    <w:rsid w:val="77770DD8"/>
    <w:rsid w:val="777A5820"/>
    <w:rsid w:val="779871E4"/>
    <w:rsid w:val="77A17FBB"/>
    <w:rsid w:val="77A22702"/>
    <w:rsid w:val="77A33AAF"/>
    <w:rsid w:val="77C71D01"/>
    <w:rsid w:val="77CD3992"/>
    <w:rsid w:val="77E63010"/>
    <w:rsid w:val="77EC6565"/>
    <w:rsid w:val="78090A4C"/>
    <w:rsid w:val="78197F86"/>
    <w:rsid w:val="78202F3D"/>
    <w:rsid w:val="78455345"/>
    <w:rsid w:val="785F0BD3"/>
    <w:rsid w:val="78637F4A"/>
    <w:rsid w:val="787369BC"/>
    <w:rsid w:val="787503BE"/>
    <w:rsid w:val="78DC34F7"/>
    <w:rsid w:val="78EE49C4"/>
    <w:rsid w:val="78FB6F89"/>
    <w:rsid w:val="79101A54"/>
    <w:rsid w:val="791E078A"/>
    <w:rsid w:val="791E7566"/>
    <w:rsid w:val="7927665E"/>
    <w:rsid w:val="793822C4"/>
    <w:rsid w:val="795B1F57"/>
    <w:rsid w:val="795E2E8A"/>
    <w:rsid w:val="79640890"/>
    <w:rsid w:val="798C5890"/>
    <w:rsid w:val="799A1266"/>
    <w:rsid w:val="79B96158"/>
    <w:rsid w:val="79C91CD1"/>
    <w:rsid w:val="79CD63C8"/>
    <w:rsid w:val="79CF434D"/>
    <w:rsid w:val="79FD6414"/>
    <w:rsid w:val="7A2A2A6F"/>
    <w:rsid w:val="7A397E0D"/>
    <w:rsid w:val="7A471CC4"/>
    <w:rsid w:val="7A6C0750"/>
    <w:rsid w:val="7A711722"/>
    <w:rsid w:val="7A717F9C"/>
    <w:rsid w:val="7A7F60AC"/>
    <w:rsid w:val="7A84253E"/>
    <w:rsid w:val="7A8F2378"/>
    <w:rsid w:val="7A952837"/>
    <w:rsid w:val="7A965836"/>
    <w:rsid w:val="7A9A0AE6"/>
    <w:rsid w:val="7AB21A3D"/>
    <w:rsid w:val="7AC51A6F"/>
    <w:rsid w:val="7AC54B51"/>
    <w:rsid w:val="7AE56742"/>
    <w:rsid w:val="7AE66675"/>
    <w:rsid w:val="7AE750E8"/>
    <w:rsid w:val="7B314C45"/>
    <w:rsid w:val="7B4707E1"/>
    <w:rsid w:val="7B4F0EA1"/>
    <w:rsid w:val="7B6D60DB"/>
    <w:rsid w:val="7B712079"/>
    <w:rsid w:val="7B783090"/>
    <w:rsid w:val="7B7C46BA"/>
    <w:rsid w:val="7B9F3467"/>
    <w:rsid w:val="7BB9629A"/>
    <w:rsid w:val="7BD51091"/>
    <w:rsid w:val="7BD85FD7"/>
    <w:rsid w:val="7BF237B1"/>
    <w:rsid w:val="7C3B5023"/>
    <w:rsid w:val="7C4120B6"/>
    <w:rsid w:val="7C6C2B5D"/>
    <w:rsid w:val="7C9C66BE"/>
    <w:rsid w:val="7CB0752A"/>
    <w:rsid w:val="7CC25847"/>
    <w:rsid w:val="7CD46C9F"/>
    <w:rsid w:val="7CDB1E6A"/>
    <w:rsid w:val="7D0239A3"/>
    <w:rsid w:val="7D2D442F"/>
    <w:rsid w:val="7D36236B"/>
    <w:rsid w:val="7D432943"/>
    <w:rsid w:val="7D883212"/>
    <w:rsid w:val="7DAF7958"/>
    <w:rsid w:val="7DBA7A33"/>
    <w:rsid w:val="7DC27EBE"/>
    <w:rsid w:val="7DE30345"/>
    <w:rsid w:val="7DFC3E2F"/>
    <w:rsid w:val="7DFD3E7E"/>
    <w:rsid w:val="7DFF0A20"/>
    <w:rsid w:val="7E465DFE"/>
    <w:rsid w:val="7E60254D"/>
    <w:rsid w:val="7E960580"/>
    <w:rsid w:val="7EAF585E"/>
    <w:rsid w:val="7EC62EB3"/>
    <w:rsid w:val="7EE8773F"/>
    <w:rsid w:val="7EEF21C5"/>
    <w:rsid w:val="7EFB465B"/>
    <w:rsid w:val="7F040299"/>
    <w:rsid w:val="7F0C4AA6"/>
    <w:rsid w:val="7F0F43CF"/>
    <w:rsid w:val="7F304228"/>
    <w:rsid w:val="7F540627"/>
    <w:rsid w:val="7F5D0ED1"/>
    <w:rsid w:val="7F70198B"/>
    <w:rsid w:val="7F7D7626"/>
    <w:rsid w:val="7F812E94"/>
    <w:rsid w:val="7FC0164E"/>
    <w:rsid w:val="7FC341D3"/>
    <w:rsid w:val="7FD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Times New Roman" w:eastAsia="宋体" w:cs="Times New Roman"/>
      <w:kern w:val="2"/>
      <w:sz w:val="24"/>
      <w:szCs w:val="24"/>
      <w:lang w:val="en-US" w:eastAsia="zh-CN" w:bidi="ar-SA"/>
    </w:rPr>
  </w:style>
  <w:style w:type="paragraph" w:styleId="4">
    <w:name w:val="heading 1"/>
    <w:basedOn w:val="1"/>
    <w:next w:val="1"/>
    <w:qFormat/>
    <w:uiPriority w:val="0"/>
    <w:pPr>
      <w:keepNext/>
      <w:keepLines/>
      <w:numPr>
        <w:ilvl w:val="0"/>
        <w:numId w:val="1"/>
      </w:numPr>
      <w:outlineLvl w:val="0"/>
    </w:pPr>
    <w:rPr>
      <w:b/>
      <w:bCs/>
      <w:kern w:val="44"/>
      <w:sz w:val="32"/>
      <w:szCs w:val="44"/>
    </w:rPr>
  </w:style>
  <w:style w:type="paragraph" w:styleId="5">
    <w:name w:val="heading 2"/>
    <w:basedOn w:val="1"/>
    <w:next w:val="1"/>
    <w:qFormat/>
    <w:uiPriority w:val="0"/>
    <w:pPr>
      <w:keepNext/>
      <w:keepLines/>
      <w:numPr>
        <w:ilvl w:val="1"/>
        <w:numId w:val="1"/>
      </w:numPr>
      <w:outlineLvl w:val="1"/>
    </w:pPr>
    <w:rPr>
      <w:rFonts w:hAnsi="Arial"/>
      <w:b/>
      <w:bCs/>
      <w:sz w:val="28"/>
      <w:szCs w:val="32"/>
    </w:rPr>
  </w:style>
  <w:style w:type="paragraph" w:styleId="6">
    <w:name w:val="heading 3"/>
    <w:basedOn w:val="1"/>
    <w:next w:val="1"/>
    <w:qFormat/>
    <w:uiPriority w:val="0"/>
    <w:pPr>
      <w:keepNext/>
      <w:keepLines/>
      <w:numPr>
        <w:ilvl w:val="2"/>
        <w:numId w:val="1"/>
      </w:numPr>
      <w:outlineLvl w:val="2"/>
    </w:pPr>
    <w:rPr>
      <w:b/>
      <w:bCs/>
      <w:szCs w:val="28"/>
    </w:rPr>
  </w:style>
  <w:style w:type="paragraph" w:styleId="7">
    <w:name w:val="heading 4"/>
    <w:basedOn w:val="1"/>
    <w:next w:val="1"/>
    <w:link w:val="2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before="240" w:after="60"/>
      <w:jc w:val="center"/>
      <w:outlineLvl w:val="0"/>
    </w:pPr>
    <w:rPr>
      <w:rFonts w:ascii="Cambria" w:hAnsi="Cambria"/>
      <w:b/>
      <w:bCs/>
      <w:sz w:val="32"/>
      <w:szCs w:val="32"/>
    </w:rPr>
  </w:style>
  <w:style w:type="paragraph" w:styleId="8">
    <w:name w:val="footer"/>
    <w:basedOn w:val="1"/>
    <w:link w:val="25"/>
    <w:qFormat/>
    <w:uiPriority w:val="0"/>
    <w:pPr>
      <w:tabs>
        <w:tab w:val="center" w:pos="4153"/>
        <w:tab w:val="right" w:pos="8306"/>
      </w:tabs>
      <w:snapToGrid w:val="0"/>
      <w:spacing w:line="240" w:lineRule="auto"/>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qFormat/>
    <w:uiPriority w:val="39"/>
    <w:pPr>
      <w:tabs>
        <w:tab w:val="left" w:pos="420"/>
        <w:tab w:val="right" w:leader="dot" w:pos="8296"/>
      </w:tabs>
    </w:pPr>
  </w:style>
  <w:style w:type="paragraph" w:styleId="11">
    <w:name w:val="toc 2"/>
    <w:basedOn w:val="1"/>
    <w:next w:val="1"/>
    <w:qFormat/>
    <w:uiPriority w:val="39"/>
    <w:pPr>
      <w:ind w:left="420" w:leftChars="200"/>
    </w:pPr>
  </w:style>
  <w:style w:type="paragraph" w:styleId="12">
    <w:name w:val="index 1"/>
    <w:basedOn w:val="1"/>
    <w:next w:val="1"/>
    <w:qFormat/>
    <w:uiPriority w:val="0"/>
    <w:rPr>
      <w:szCs w:val="20"/>
    </w:r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paragraph" w:customStyle="1" w:styleId="16">
    <w:name w:val="封面一级标题文字"/>
    <w:basedOn w:val="1"/>
    <w:qFormat/>
    <w:uiPriority w:val="0"/>
    <w:pPr>
      <w:spacing w:line="640" w:lineRule="exact"/>
      <w:jc w:val="center"/>
    </w:pPr>
    <w:rPr>
      <w:rFonts w:ascii="黑体" w:hAnsi="黑体" w:eastAsia="黑体"/>
      <w:b/>
      <w:bCs/>
      <w:sz w:val="52"/>
    </w:rPr>
  </w:style>
  <w:style w:type="paragraph" w:customStyle="1" w:styleId="17">
    <w:name w:val="封面标题"/>
    <w:basedOn w:val="1"/>
    <w:qFormat/>
    <w:uiPriority w:val="0"/>
    <w:pPr>
      <w:jc w:val="center"/>
    </w:pPr>
    <w:rPr>
      <w:rFonts w:ascii="Times New Roman" w:eastAsia="黑体"/>
      <w:sz w:val="48"/>
      <w:szCs w:val="20"/>
    </w:rPr>
  </w:style>
  <w:style w:type="paragraph" w:customStyle="1" w:styleId="18">
    <w:name w:val="正文文本缩进1"/>
    <w:basedOn w:val="1"/>
    <w:qFormat/>
    <w:uiPriority w:val="0"/>
    <w:pPr>
      <w:adjustRightInd w:val="0"/>
      <w:snapToGrid w:val="0"/>
      <w:spacing w:line="300" w:lineRule="auto"/>
    </w:pPr>
    <w:rPr>
      <w:rFonts w:ascii="Times New Roman"/>
      <w:sz w:val="21"/>
      <w:szCs w:val="20"/>
      <w:lang w:eastAsia="zh-TW"/>
    </w:rPr>
  </w:style>
  <w:style w:type="paragraph" w:customStyle="1" w:styleId="19">
    <w:name w:val="列出段落1"/>
    <w:basedOn w:val="1"/>
    <w:qFormat/>
    <w:uiPriority w:val="0"/>
    <w:pPr>
      <w:adjustRightInd w:val="0"/>
      <w:snapToGrid w:val="0"/>
      <w:spacing w:before="120" w:after="120"/>
      <w:ind w:left="578" w:firstLine="420" w:firstLineChars="200"/>
    </w:pPr>
    <w:rPr>
      <w:rFonts w:ascii="Times New Roman"/>
      <w:sz w:val="21"/>
      <w:szCs w:val="20"/>
      <w:lang w:eastAsia="zh-TW"/>
    </w:rPr>
  </w:style>
  <w:style w:type="paragraph" w:customStyle="1" w:styleId="20">
    <w:name w:val="GEDI正文(无编号)"/>
    <w:basedOn w:val="1"/>
    <w:qFormat/>
    <w:uiPriority w:val="0"/>
    <w:pPr>
      <w:adjustRightInd w:val="0"/>
      <w:snapToGrid w:val="0"/>
      <w:spacing w:line="480" w:lineRule="exact"/>
      <w:ind w:left="420"/>
    </w:pPr>
    <w:rPr>
      <w:rFonts w:ascii="Times New Roman" w:hAnsi="宋体"/>
      <w:szCs w:val="20"/>
    </w:rPr>
  </w:style>
  <w:style w:type="paragraph" w:customStyle="1" w:styleId="21">
    <w:name w:val="样式 段 + 首行缩进:  2 字符"/>
    <w:basedOn w:val="1"/>
    <w:qFormat/>
    <w:uiPriority w:val="0"/>
    <w:pPr>
      <w:widowControl/>
      <w:autoSpaceDE w:val="0"/>
      <w:autoSpaceDN w:val="0"/>
      <w:ind w:firstLine="420" w:firstLineChars="200"/>
    </w:pPr>
    <w:rPr>
      <w:kern w:val="0"/>
      <w:szCs w:val="20"/>
    </w:rPr>
  </w:style>
  <w:style w:type="paragraph" w:customStyle="1" w:styleId="22">
    <w:name w:val="GEDI正文N"/>
    <w:basedOn w:val="1"/>
    <w:qFormat/>
    <w:uiPriority w:val="0"/>
    <w:pPr>
      <w:numPr>
        <w:ilvl w:val="0"/>
        <w:numId w:val="2"/>
      </w:numPr>
      <w:adjustRightInd w:val="0"/>
      <w:snapToGrid w:val="0"/>
      <w:spacing w:line="480" w:lineRule="exact"/>
    </w:pPr>
    <w:rPr>
      <w:rFonts w:ascii="Times New Roman" w:hAnsi="宋体"/>
      <w:szCs w:val="20"/>
    </w:rPr>
  </w:style>
  <w:style w:type="paragraph" w:customStyle="1" w:styleId="23">
    <w:name w:val="GEDI正文样式"/>
    <w:basedOn w:val="24"/>
    <w:qFormat/>
    <w:uiPriority w:val="0"/>
    <w:pPr>
      <w:adjustRightInd w:val="0"/>
      <w:snapToGrid w:val="0"/>
    </w:pPr>
  </w:style>
  <w:style w:type="paragraph" w:customStyle="1" w:styleId="24">
    <w:name w:val="正文文字样式"/>
    <w:basedOn w:val="1"/>
    <w:qFormat/>
    <w:uiPriority w:val="0"/>
    <w:pPr>
      <w:spacing w:line="480" w:lineRule="atLeast"/>
      <w:ind w:firstLine="200" w:firstLineChars="200"/>
    </w:pPr>
    <w:rPr>
      <w:rFonts w:ascii="Times New Roman"/>
    </w:rPr>
  </w:style>
  <w:style w:type="character" w:customStyle="1" w:styleId="25">
    <w:name w:val="页脚 字符"/>
    <w:basedOn w:val="14"/>
    <w:link w:val="8"/>
    <w:qFormat/>
    <w:uiPriority w:val="0"/>
    <w:rPr>
      <w:rFonts w:ascii="宋体" w:hAnsi="Times New Roman" w:eastAsia="宋体" w:cs="Times New Roman"/>
      <w:kern w:val="2"/>
      <w:sz w:val="18"/>
      <w:szCs w:val="18"/>
    </w:rPr>
  </w:style>
  <w:style w:type="character" w:customStyle="1" w:styleId="26">
    <w:name w:val="标题 4 字符"/>
    <w:basedOn w:val="14"/>
    <w:link w:val="7"/>
    <w:semiHidden/>
    <w:qFormat/>
    <w:uiPriority w:val="0"/>
    <w:rPr>
      <w:rFonts w:asciiTheme="majorHAnsi" w:hAnsiTheme="majorHAnsi" w:eastAsiaTheme="majorEastAsia" w:cstheme="majorBidi"/>
      <w:b/>
      <w:bCs/>
      <w:kern w:val="2"/>
      <w:sz w:val="28"/>
      <w:szCs w:val="28"/>
    </w:rPr>
  </w:style>
  <w:style w:type="paragraph" w:styleId="27">
    <w:name w:val="List Paragraph"/>
    <w:basedOn w:val="1"/>
    <w:unhideWhenUsed/>
    <w:qFormat/>
    <w:uiPriority w:val="99"/>
    <w:pPr>
      <w:ind w:firstLine="420" w:firstLineChars="200"/>
    </w:pPr>
  </w:style>
  <w:style w:type="paragraph" w:customStyle="1" w:styleId="28">
    <w:name w:val="Body Text Indent"/>
    <w:basedOn w:val="1"/>
    <w:qFormat/>
    <w:uiPriority w:val="0"/>
    <w:pPr>
      <w:adjustRightInd w:val="0"/>
      <w:snapToGrid w:val="0"/>
      <w:spacing w:line="300" w:lineRule="auto"/>
    </w:pPr>
    <w:rPr>
      <w:rFonts w:ascii="Times New Roman"/>
      <w:sz w:val="21"/>
      <w:szCs w:val="20"/>
      <w:lang w:eastAsia="zh-TW"/>
    </w:rPr>
  </w:style>
  <w:style w:type="paragraph" w:customStyle="1" w:styleId="29">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4547</Words>
  <Characters>4653</Characters>
  <Lines>63</Lines>
  <Paragraphs>17</Paragraphs>
  <TotalTime>0</TotalTime>
  <ScaleCrop>false</ScaleCrop>
  <LinksUpToDate>false</LinksUpToDate>
  <CharactersWithSpaces>4707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2023-11-03T13:45:00Z</dcterms:created>
  <dc:creator>陈宣任</dc:creator>
  <cp:lastModifiedBy>00206991_hn</cp:lastModifiedBy>
  <cp:lastPrinted>2025-11-25T03:55:00Z</cp:lastPrinted>
  <dcterms:modified xsi:type="dcterms:W3CDTF">2025-11-25T07:28:34Z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E19458ADDFFF418CBAA839B2CA31F285</vt:lpwstr>
  </property>
  <property fmtid="{D5CDD505-2E9C-101B-9397-08002B2CF9AE}" pid="4" name="KSOTemplateDocerSaveRecord">
    <vt:lpwstr>eyJoZGlkIjoiYzBiN2Q5NTgwMTQzZjc1YmVmYTQ1NWE3MjZlNjQxNGIiLCJ1c2VySWQiOiIxMTcwNDEyMDYxIn0=</vt:lpwstr>
  </property>
</Properties>
</file>